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jc w:val="center"/>
        <w:tblLayout w:type="fixed"/>
        <w:tblCellMar>
          <w:left w:w="0" w:type="dxa"/>
          <w:right w:w="0" w:type="dxa"/>
        </w:tblCellMar>
        <w:tblLook w:val="04A0" w:firstRow="1" w:lastRow="0" w:firstColumn="1" w:lastColumn="0" w:noHBand="0" w:noVBand="1"/>
        <w:tblDescription w:val="Flyer full page layout table"/>
      </w:tblPr>
      <w:tblGrid>
        <w:gridCol w:w="7560"/>
        <w:gridCol w:w="180"/>
        <w:gridCol w:w="3330"/>
      </w:tblGrid>
      <w:tr w:rsidR="00DE4C1F" w:rsidRPr="00DE4C1F" w14:paraId="1A27A7AB" w14:textId="77777777" w:rsidTr="00DF0D8C">
        <w:trPr>
          <w:trHeight w:val="180"/>
          <w:jc w:val="center"/>
        </w:trPr>
        <w:tc>
          <w:tcPr>
            <w:tcW w:w="7560" w:type="dxa"/>
          </w:tcPr>
          <w:p w14:paraId="06A778CA" w14:textId="77777777" w:rsidR="00DE4C1F" w:rsidRPr="00175F22" w:rsidRDefault="00DE4C1F" w:rsidP="00D51F17">
            <w:pPr>
              <w:spacing w:before="0"/>
              <w:contextualSpacing/>
              <w:rPr>
                <w:rFonts w:ascii="Times New Roman" w:hAnsi="Times New Roman" w:cs="Times New Roman"/>
                <w:color w:val="000000" w:themeColor="text1"/>
                <w:sz w:val="16"/>
                <w:szCs w:val="16"/>
              </w:rPr>
            </w:pPr>
          </w:p>
        </w:tc>
        <w:tc>
          <w:tcPr>
            <w:tcW w:w="180" w:type="dxa"/>
          </w:tcPr>
          <w:p w14:paraId="61D189F7" w14:textId="77777777" w:rsidR="00DE4C1F" w:rsidRPr="00DE4C1F" w:rsidRDefault="00DE4C1F" w:rsidP="00DE4C1F">
            <w:pPr>
              <w:contextualSpacing/>
              <w:rPr>
                <w:rFonts w:ascii="Times New Roman" w:hAnsi="Times New Roman" w:cs="Times New Roman"/>
                <w:color w:val="000000" w:themeColor="text1"/>
                <w:sz w:val="16"/>
                <w:szCs w:val="16"/>
              </w:rPr>
            </w:pPr>
          </w:p>
        </w:tc>
        <w:tc>
          <w:tcPr>
            <w:tcW w:w="3330" w:type="dxa"/>
          </w:tcPr>
          <w:p w14:paraId="3EA6A57E" w14:textId="77777777" w:rsidR="00DE4C1F" w:rsidRPr="00DE4C1F" w:rsidRDefault="00DE4C1F" w:rsidP="00DE4C1F">
            <w:pPr>
              <w:contextualSpacing/>
              <w:rPr>
                <w:rFonts w:ascii="Times New Roman" w:hAnsi="Times New Roman" w:cs="Times New Roman"/>
                <w:noProof/>
                <w:color w:val="000000" w:themeColor="text1"/>
                <w:sz w:val="16"/>
                <w:szCs w:val="16"/>
                <w:lang w:eastAsia="en-US"/>
              </w:rPr>
            </w:pPr>
          </w:p>
        </w:tc>
      </w:tr>
      <w:tr w:rsidR="00DE4C1F" w:rsidRPr="00DE4C1F" w14:paraId="7330744D" w14:textId="77777777" w:rsidTr="00DF0D8C">
        <w:trPr>
          <w:jc w:val="center"/>
        </w:trPr>
        <w:tc>
          <w:tcPr>
            <w:tcW w:w="7560" w:type="dxa"/>
          </w:tcPr>
          <w:tbl>
            <w:tblPr>
              <w:tblW w:w="7560" w:type="dxa"/>
              <w:tblLayout w:type="fixed"/>
              <w:tblCellMar>
                <w:left w:w="0" w:type="dxa"/>
                <w:right w:w="0" w:type="dxa"/>
              </w:tblCellMar>
              <w:tblLook w:val="04A0" w:firstRow="1" w:lastRow="0" w:firstColumn="1" w:lastColumn="0" w:noHBand="0" w:noVBand="1"/>
              <w:tblDescription w:val="Flyer information"/>
            </w:tblPr>
            <w:tblGrid>
              <w:gridCol w:w="7560"/>
            </w:tblGrid>
            <w:tr w:rsidR="00DE4C1F" w:rsidRPr="00175F22" w14:paraId="1F88955C" w14:textId="77777777" w:rsidTr="00292FF0">
              <w:trPr>
                <w:trHeight w:hRule="exact" w:val="1251"/>
              </w:trPr>
              <w:tc>
                <w:tcPr>
                  <w:tcW w:w="7560" w:type="dxa"/>
                  <w:tcBorders>
                    <w:bottom w:val="single" w:sz="4" w:space="0" w:color="auto"/>
                  </w:tcBorders>
                </w:tcPr>
                <w:p w14:paraId="7E581D3D" w14:textId="0244FEDF" w:rsidR="00DE4C1F" w:rsidRPr="00175F22" w:rsidRDefault="00307384" w:rsidP="00D51F17">
                  <w:pPr>
                    <w:spacing w:before="0"/>
                    <w:contextualSpacing/>
                    <w:rPr>
                      <w:rFonts w:ascii="Times New Roman" w:eastAsia="Times New Roman" w:hAnsi="Times New Roman" w:cs="Times New Roman"/>
                      <w:b/>
                      <w:noProof/>
                      <w:color w:val="000000" w:themeColor="text1"/>
                      <w:szCs w:val="28"/>
                      <w:lang w:eastAsia="en-US"/>
                    </w:rPr>
                  </w:pPr>
                  <w:r w:rsidRPr="00175F22">
                    <w:rPr>
                      <w:rFonts w:ascii="Times New Roman" w:eastAsia="Times New Roman" w:hAnsi="Times New Roman" w:cs="Times New Roman"/>
                      <w:b/>
                      <w:noProof/>
                      <w:color w:val="000000" w:themeColor="text1"/>
                      <w:szCs w:val="28"/>
                      <w:lang w:eastAsia="en-US"/>
                    </w:rPr>
                    <w:t xml:space="preserve">MASTER OF </w:t>
                  </w:r>
                  <w:r w:rsidR="006803B8" w:rsidRPr="00175F22">
                    <w:rPr>
                      <w:rFonts w:ascii="Times New Roman" w:eastAsia="Times New Roman" w:hAnsi="Times New Roman" w:cs="Times New Roman"/>
                      <w:b/>
                      <w:noProof/>
                      <w:color w:val="000000" w:themeColor="text1"/>
                      <w:szCs w:val="28"/>
                      <w:lang w:eastAsia="en-US"/>
                    </w:rPr>
                    <w:t>SCIENCE</w:t>
                  </w:r>
                  <w:r w:rsidRPr="00175F22">
                    <w:rPr>
                      <w:rFonts w:ascii="Times New Roman" w:eastAsia="Times New Roman" w:hAnsi="Times New Roman" w:cs="Times New Roman"/>
                      <w:b/>
                      <w:noProof/>
                      <w:color w:val="000000" w:themeColor="text1"/>
                      <w:szCs w:val="28"/>
                      <w:lang w:eastAsia="en-US"/>
                    </w:rPr>
                    <w:t xml:space="preserve"> DEGREE IN </w:t>
                  </w:r>
                  <w:r w:rsidR="006803B8" w:rsidRPr="00175F22">
                    <w:rPr>
                      <w:rFonts w:ascii="Times New Roman" w:eastAsia="Times New Roman" w:hAnsi="Times New Roman" w:cs="Times New Roman"/>
                      <w:b/>
                      <w:noProof/>
                      <w:color w:val="000000" w:themeColor="text1"/>
                      <w:szCs w:val="28"/>
                      <w:lang w:eastAsia="en-US"/>
                    </w:rPr>
                    <w:t xml:space="preserve">COUNSELING OPTION IN </w:t>
                  </w:r>
                  <w:r w:rsidR="00442EE3" w:rsidRPr="00175F22">
                    <w:rPr>
                      <w:rFonts w:ascii="Times New Roman" w:eastAsia="Times New Roman" w:hAnsi="Times New Roman" w:cs="Times New Roman"/>
                      <w:b/>
                      <w:noProof/>
                      <w:color w:val="000000" w:themeColor="text1"/>
                      <w:szCs w:val="28"/>
                      <w:lang w:eastAsia="en-US"/>
                    </w:rPr>
                    <w:t>MARRIAGE AND FAMILY THERAPY</w:t>
                  </w:r>
                  <w:r w:rsidR="006803B8" w:rsidRPr="00175F22">
                    <w:rPr>
                      <w:rFonts w:ascii="Times New Roman" w:eastAsia="Times New Roman" w:hAnsi="Times New Roman" w:cs="Times New Roman"/>
                      <w:b/>
                      <w:noProof/>
                      <w:color w:val="000000" w:themeColor="text1"/>
                      <w:szCs w:val="28"/>
                      <w:lang w:eastAsia="en-US"/>
                    </w:rPr>
                    <w:t xml:space="preserve"> </w:t>
                  </w:r>
                </w:p>
                <w:p w14:paraId="1566B05D" w14:textId="3D646AB2" w:rsidR="00292FF0" w:rsidRPr="00175F22" w:rsidRDefault="00292FF0" w:rsidP="00463021">
                  <w:pPr>
                    <w:spacing w:before="0"/>
                    <w:contextualSpacing/>
                    <w:rPr>
                      <w:rFonts w:ascii="Times New Roman" w:hAnsi="Times New Roman" w:cs="Times New Roman"/>
                      <w:i/>
                      <w:color w:val="000000" w:themeColor="text1"/>
                      <w:sz w:val="28"/>
                      <w:szCs w:val="28"/>
                    </w:rPr>
                  </w:pPr>
                  <w:r w:rsidRPr="00175F22">
                    <w:rPr>
                      <w:rFonts w:ascii="Times New Roman" w:eastAsia="Times New Roman" w:hAnsi="Times New Roman" w:cs="Times New Roman"/>
                      <w:b/>
                      <w:i/>
                      <w:noProof/>
                      <w:color w:val="000000" w:themeColor="text1"/>
                      <w:sz w:val="18"/>
                      <w:szCs w:val="28"/>
                      <w:lang w:eastAsia="en-US"/>
                    </w:rPr>
                    <w:t>(</w:t>
                  </w:r>
                  <w:r w:rsidR="00463021">
                    <w:rPr>
                      <w:rFonts w:ascii="Times New Roman" w:eastAsia="Times New Roman" w:hAnsi="Times New Roman" w:cs="Times New Roman"/>
                      <w:b/>
                      <w:i/>
                      <w:noProof/>
                      <w:color w:val="000000" w:themeColor="text1"/>
                      <w:sz w:val="18"/>
                      <w:szCs w:val="28"/>
                      <w:lang w:eastAsia="en-US"/>
                    </w:rPr>
                    <w:t xml:space="preserve">School-Based Family Counseling with the </w:t>
                  </w:r>
                  <w:r w:rsidRPr="00175F22">
                    <w:rPr>
                      <w:rFonts w:ascii="Times New Roman" w:eastAsia="Times New Roman" w:hAnsi="Times New Roman" w:cs="Times New Roman"/>
                      <w:b/>
                      <w:i/>
                      <w:noProof/>
                      <w:color w:val="000000" w:themeColor="text1"/>
                      <w:sz w:val="18"/>
                      <w:szCs w:val="28"/>
                      <w:lang w:eastAsia="en-US"/>
                    </w:rPr>
                    <w:t>Pupil Personnel Services Credent</w:t>
                  </w:r>
                  <w:r w:rsidR="00304814">
                    <w:rPr>
                      <w:rFonts w:ascii="Times New Roman" w:eastAsia="Times New Roman" w:hAnsi="Times New Roman" w:cs="Times New Roman"/>
                      <w:b/>
                      <w:i/>
                      <w:noProof/>
                      <w:color w:val="000000" w:themeColor="text1"/>
                      <w:sz w:val="18"/>
                      <w:szCs w:val="28"/>
                      <w:lang w:eastAsia="en-US"/>
                    </w:rPr>
                    <w:t xml:space="preserve">ial </w:t>
                  </w:r>
                  <w:r w:rsidR="00463021">
                    <w:rPr>
                      <w:rFonts w:ascii="Times New Roman" w:eastAsia="Times New Roman" w:hAnsi="Times New Roman" w:cs="Times New Roman"/>
                      <w:b/>
                      <w:i/>
                      <w:noProof/>
                      <w:color w:val="000000" w:themeColor="text1"/>
                      <w:sz w:val="18"/>
                      <w:szCs w:val="28"/>
                      <w:lang w:eastAsia="en-US"/>
                    </w:rPr>
                    <w:t>in</w:t>
                  </w:r>
                  <w:r w:rsidRPr="00175F22">
                    <w:rPr>
                      <w:rFonts w:ascii="Times New Roman" w:eastAsia="Times New Roman" w:hAnsi="Times New Roman" w:cs="Times New Roman"/>
                      <w:b/>
                      <w:i/>
                      <w:noProof/>
                      <w:color w:val="000000" w:themeColor="text1"/>
                      <w:sz w:val="18"/>
                      <w:szCs w:val="28"/>
                      <w:lang w:eastAsia="en-US"/>
                    </w:rPr>
                    <w:t xml:space="preserve"> School Counseling </w:t>
                  </w:r>
                  <w:r w:rsidR="00463021">
                    <w:rPr>
                      <w:rFonts w:ascii="Times New Roman" w:eastAsia="Times New Roman" w:hAnsi="Times New Roman" w:cs="Times New Roman"/>
                      <w:b/>
                      <w:i/>
                      <w:noProof/>
                      <w:color w:val="000000" w:themeColor="text1"/>
                      <w:sz w:val="18"/>
                      <w:szCs w:val="28"/>
                      <w:lang w:eastAsia="en-US"/>
                    </w:rPr>
                    <w:t>with Advanced Authorization in</w:t>
                  </w:r>
                  <w:r w:rsidRPr="00175F22">
                    <w:rPr>
                      <w:rFonts w:ascii="Times New Roman" w:eastAsia="Times New Roman" w:hAnsi="Times New Roman" w:cs="Times New Roman"/>
                      <w:b/>
                      <w:i/>
                      <w:noProof/>
                      <w:color w:val="000000" w:themeColor="text1"/>
                      <w:sz w:val="18"/>
                      <w:szCs w:val="28"/>
                      <w:lang w:eastAsia="en-US"/>
                    </w:rPr>
                    <w:t xml:space="preserve"> C</w:t>
                  </w:r>
                  <w:r w:rsidR="00A45DFE" w:rsidRPr="00175F22">
                    <w:rPr>
                      <w:rFonts w:ascii="Times New Roman" w:eastAsia="Times New Roman" w:hAnsi="Times New Roman" w:cs="Times New Roman"/>
                      <w:b/>
                      <w:i/>
                      <w:noProof/>
                      <w:color w:val="000000" w:themeColor="text1"/>
                      <w:sz w:val="18"/>
                      <w:szCs w:val="28"/>
                      <w:lang w:eastAsia="en-US"/>
                    </w:rPr>
                    <w:t>h</w:t>
                  </w:r>
                  <w:r w:rsidRPr="00175F22">
                    <w:rPr>
                      <w:rFonts w:ascii="Times New Roman" w:eastAsia="Times New Roman" w:hAnsi="Times New Roman" w:cs="Times New Roman"/>
                      <w:b/>
                      <w:i/>
                      <w:noProof/>
                      <w:color w:val="000000" w:themeColor="text1"/>
                      <w:sz w:val="18"/>
                      <w:szCs w:val="28"/>
                      <w:lang w:eastAsia="en-US"/>
                    </w:rPr>
                    <w:t>ild Welfare and Attendance)</w:t>
                  </w:r>
                </w:p>
              </w:tc>
            </w:tr>
          </w:tbl>
          <w:p w14:paraId="55D6BF64" w14:textId="6D942B24" w:rsidR="00700511" w:rsidRPr="00175F22" w:rsidRDefault="00892FD1" w:rsidP="00D51F17">
            <w:pPr>
              <w:spacing w:before="0"/>
              <w:contextualSpacing/>
              <w:rPr>
                <w:rFonts w:ascii="Times New Roman" w:hAnsi="Times New Roman" w:cs="Times New Roman"/>
                <w:b/>
                <w:color w:val="000000" w:themeColor="text1"/>
                <w:sz w:val="16"/>
                <w:szCs w:val="16"/>
              </w:rPr>
            </w:pPr>
            <w:r w:rsidRPr="00175F22">
              <w:rPr>
                <w:rFonts w:ascii="Times New Roman" w:hAnsi="Times New Roman" w:cs="Times New Roman"/>
                <w:b/>
                <w:color w:val="000000" w:themeColor="text1"/>
                <w:sz w:val="16"/>
                <w:szCs w:val="16"/>
              </w:rPr>
              <w:t xml:space="preserve">EFFECTIVE </w:t>
            </w:r>
            <w:r w:rsidR="001A6C7D" w:rsidRPr="00175F22">
              <w:rPr>
                <w:rFonts w:ascii="Times New Roman" w:hAnsi="Times New Roman" w:cs="Times New Roman"/>
                <w:b/>
                <w:color w:val="000000" w:themeColor="text1"/>
                <w:sz w:val="16"/>
                <w:szCs w:val="16"/>
              </w:rPr>
              <w:t>FALL</w:t>
            </w:r>
            <w:r w:rsidR="00BE579F" w:rsidRPr="00175F22">
              <w:rPr>
                <w:rFonts w:ascii="Times New Roman" w:hAnsi="Times New Roman" w:cs="Times New Roman"/>
                <w:b/>
                <w:color w:val="000000" w:themeColor="text1"/>
                <w:sz w:val="16"/>
                <w:szCs w:val="16"/>
              </w:rPr>
              <w:t xml:space="preserve"> 201</w:t>
            </w:r>
            <w:r w:rsidR="00507B5C" w:rsidRPr="00175F22">
              <w:rPr>
                <w:rFonts w:ascii="Times New Roman" w:hAnsi="Times New Roman" w:cs="Times New Roman"/>
                <w:b/>
                <w:color w:val="000000" w:themeColor="text1"/>
                <w:sz w:val="16"/>
                <w:szCs w:val="16"/>
              </w:rPr>
              <w:t>9</w:t>
            </w:r>
            <w:r w:rsidR="00E16DEE" w:rsidRPr="00175F22">
              <w:rPr>
                <w:rFonts w:ascii="Times New Roman" w:hAnsi="Times New Roman" w:cs="Times New Roman"/>
                <w:b/>
                <w:color w:val="000000" w:themeColor="text1"/>
                <w:sz w:val="16"/>
                <w:szCs w:val="16"/>
              </w:rPr>
              <w:t xml:space="preserve"> SEMESTER </w:t>
            </w:r>
          </w:p>
          <w:p w14:paraId="2A79386B" w14:textId="77777777" w:rsidR="00041882" w:rsidRPr="00175F22" w:rsidRDefault="00041882" w:rsidP="00D51F17">
            <w:pPr>
              <w:spacing w:before="0"/>
              <w:contextualSpacing/>
              <w:rPr>
                <w:rFonts w:ascii="Times New Roman" w:hAnsi="Times New Roman" w:cs="Times New Roman"/>
                <w:color w:val="000000" w:themeColor="text1"/>
                <w:sz w:val="16"/>
                <w:szCs w:val="16"/>
              </w:rPr>
            </w:pPr>
          </w:p>
          <w:p w14:paraId="07763997" w14:textId="1BB6A455" w:rsidR="00FB1F14" w:rsidRPr="00175F22" w:rsidRDefault="00442EE3" w:rsidP="00D51F17">
            <w:pPr>
              <w:spacing w:before="0"/>
              <w:contextualSpacing/>
              <w:jc w:val="both"/>
              <w:rPr>
                <w:rFonts w:ascii="Times New Roman" w:hAnsi="Times New Roman" w:cs="Times New Roman"/>
                <w:color w:val="000000" w:themeColor="text1"/>
                <w:sz w:val="18"/>
                <w:szCs w:val="16"/>
              </w:rPr>
            </w:pPr>
            <w:r w:rsidRPr="00175F22">
              <w:rPr>
                <w:rFonts w:ascii="Times New Roman" w:hAnsi="Times New Roman" w:cs="Times New Roman"/>
                <w:color w:val="000000" w:themeColor="text1"/>
                <w:sz w:val="18"/>
                <w:szCs w:val="16"/>
              </w:rPr>
              <w:t>This option is des</w:t>
            </w:r>
            <w:r w:rsidR="00822317">
              <w:rPr>
                <w:rFonts w:ascii="Times New Roman" w:hAnsi="Times New Roman" w:cs="Times New Roman"/>
                <w:color w:val="000000" w:themeColor="text1"/>
                <w:sz w:val="18"/>
                <w:szCs w:val="16"/>
              </w:rPr>
              <w:t>igned to prepare family systems-</w:t>
            </w:r>
            <w:r w:rsidRPr="00175F22">
              <w:rPr>
                <w:rFonts w:ascii="Times New Roman" w:hAnsi="Times New Roman" w:cs="Times New Roman"/>
                <w:color w:val="000000" w:themeColor="text1"/>
                <w:sz w:val="18"/>
                <w:szCs w:val="16"/>
              </w:rPr>
              <w:t>oriented counselors who are eligible to apply for licensure in California as a Marriage and Family Therapist (MFT)</w:t>
            </w:r>
            <w:r w:rsidR="00266529">
              <w:rPr>
                <w:rFonts w:ascii="Times New Roman" w:hAnsi="Times New Roman" w:cs="Times New Roman"/>
                <w:color w:val="000000" w:themeColor="text1"/>
                <w:sz w:val="18"/>
                <w:szCs w:val="16"/>
              </w:rPr>
              <w:t xml:space="preserve"> and Licensed Professional Clinical Counselor (LPCC)</w:t>
            </w:r>
            <w:r w:rsidRPr="00175F22">
              <w:rPr>
                <w:rFonts w:ascii="Times New Roman" w:hAnsi="Times New Roman" w:cs="Times New Roman"/>
                <w:color w:val="000000" w:themeColor="text1"/>
                <w:sz w:val="18"/>
                <w:szCs w:val="16"/>
              </w:rPr>
              <w:t xml:space="preserve">. It meets state requirements for licensure </w:t>
            </w:r>
            <w:r w:rsidR="00266529">
              <w:rPr>
                <w:rFonts w:ascii="Times New Roman" w:hAnsi="Times New Roman" w:cs="Times New Roman"/>
                <w:color w:val="000000" w:themeColor="text1"/>
                <w:sz w:val="18"/>
                <w:szCs w:val="16"/>
              </w:rPr>
              <w:t>as a Marriage and Family Therapist</w:t>
            </w:r>
            <w:r w:rsidRPr="00175F22">
              <w:rPr>
                <w:rFonts w:ascii="Times New Roman" w:hAnsi="Times New Roman" w:cs="Times New Roman"/>
                <w:color w:val="000000" w:themeColor="text1"/>
                <w:sz w:val="18"/>
                <w:szCs w:val="16"/>
              </w:rPr>
              <w:t xml:space="preserve"> (MFT)</w:t>
            </w:r>
            <w:r w:rsidR="00266529">
              <w:rPr>
                <w:rFonts w:ascii="Times New Roman" w:hAnsi="Times New Roman" w:cs="Times New Roman"/>
                <w:color w:val="000000" w:themeColor="text1"/>
                <w:sz w:val="18"/>
                <w:szCs w:val="16"/>
              </w:rPr>
              <w:t xml:space="preserve"> and a Licensed Professional clinical Counselor (LPCC)</w:t>
            </w:r>
            <w:r w:rsidRPr="00175F22">
              <w:rPr>
                <w:rFonts w:ascii="Times New Roman" w:hAnsi="Times New Roman" w:cs="Times New Roman"/>
                <w:color w:val="000000" w:themeColor="text1"/>
                <w:sz w:val="18"/>
                <w:szCs w:val="16"/>
              </w:rPr>
              <w:t xml:space="preserve"> as outlined in the Business and Pro</w:t>
            </w:r>
            <w:r w:rsidR="001A7CEC" w:rsidRPr="00175F22">
              <w:rPr>
                <w:rFonts w:ascii="Times New Roman" w:hAnsi="Times New Roman" w:cs="Times New Roman"/>
                <w:color w:val="000000" w:themeColor="text1"/>
                <w:sz w:val="18"/>
                <w:szCs w:val="16"/>
              </w:rPr>
              <w:t xml:space="preserve">fessions Code, Section 4980.37. </w:t>
            </w:r>
            <w:r w:rsidR="007D4F8C" w:rsidRPr="00175F22">
              <w:rPr>
                <w:rFonts w:ascii="Times New Roman" w:hAnsi="Times New Roman" w:cs="Times New Roman"/>
                <w:color w:val="000000" w:themeColor="text1"/>
                <w:sz w:val="18"/>
                <w:szCs w:val="16"/>
              </w:rPr>
              <w:t>Students also complete the Pupil Personnel Services</w:t>
            </w:r>
            <w:r w:rsidR="00266529">
              <w:rPr>
                <w:rFonts w:ascii="Times New Roman" w:hAnsi="Times New Roman" w:cs="Times New Roman"/>
                <w:color w:val="000000" w:themeColor="text1"/>
                <w:sz w:val="18"/>
                <w:szCs w:val="16"/>
              </w:rPr>
              <w:t xml:space="preserve"> (PPS)</w:t>
            </w:r>
            <w:r w:rsidR="007D4F8C" w:rsidRPr="00175F22">
              <w:rPr>
                <w:rFonts w:ascii="Times New Roman" w:hAnsi="Times New Roman" w:cs="Times New Roman"/>
                <w:color w:val="000000" w:themeColor="text1"/>
                <w:sz w:val="18"/>
                <w:szCs w:val="16"/>
              </w:rPr>
              <w:t xml:space="preserve"> Credential with Advanced Authorization in Child Welfare and Attendance </w:t>
            </w:r>
            <w:r w:rsidR="00266529">
              <w:rPr>
                <w:rFonts w:ascii="Times New Roman" w:hAnsi="Times New Roman" w:cs="Times New Roman"/>
                <w:color w:val="000000" w:themeColor="text1"/>
                <w:sz w:val="18"/>
                <w:szCs w:val="16"/>
              </w:rPr>
              <w:t xml:space="preserve">(CWA) </w:t>
            </w:r>
            <w:r w:rsidR="007D4F8C" w:rsidRPr="00175F22">
              <w:rPr>
                <w:rFonts w:ascii="Times New Roman" w:hAnsi="Times New Roman" w:cs="Times New Roman"/>
                <w:color w:val="000000" w:themeColor="text1"/>
                <w:sz w:val="18"/>
                <w:szCs w:val="16"/>
              </w:rPr>
              <w:t xml:space="preserve">Services in addition to the Master’s Degree. </w:t>
            </w:r>
          </w:p>
          <w:p w14:paraId="5D8C0BBA" w14:textId="77777777" w:rsidR="00442EE3" w:rsidRPr="00175F22" w:rsidRDefault="00442EE3" w:rsidP="00D51F17">
            <w:pPr>
              <w:spacing w:before="0"/>
              <w:contextualSpacing/>
              <w:jc w:val="both"/>
              <w:rPr>
                <w:rFonts w:ascii="Times New Roman" w:hAnsi="Times New Roman" w:cs="Times New Roman"/>
                <w:color w:val="000000" w:themeColor="text1"/>
                <w:sz w:val="18"/>
                <w:szCs w:val="16"/>
              </w:rPr>
            </w:pPr>
          </w:p>
          <w:p w14:paraId="60AACF69" w14:textId="77777777" w:rsidR="00FB1F14" w:rsidRPr="00175F22" w:rsidRDefault="00FB1F14" w:rsidP="00D51F17">
            <w:pPr>
              <w:spacing w:before="0"/>
              <w:contextualSpacing/>
              <w:jc w:val="both"/>
              <w:rPr>
                <w:rFonts w:ascii="Times New Roman" w:hAnsi="Times New Roman" w:cs="Times New Roman"/>
                <w:b/>
                <w:color w:val="000000" w:themeColor="text1"/>
                <w:sz w:val="18"/>
                <w:szCs w:val="16"/>
              </w:rPr>
            </w:pPr>
            <w:r w:rsidRPr="00175F22">
              <w:rPr>
                <w:rFonts w:ascii="Times New Roman" w:hAnsi="Times New Roman" w:cs="Times New Roman"/>
                <w:b/>
                <w:color w:val="000000" w:themeColor="text1"/>
                <w:sz w:val="18"/>
                <w:szCs w:val="16"/>
              </w:rPr>
              <w:t>Applications are considered once a year for admission to the Fall Semester.</w:t>
            </w:r>
          </w:p>
          <w:p w14:paraId="27CCD8C0" w14:textId="2DE57FB5" w:rsidR="007C61CF" w:rsidRPr="00175F22" w:rsidRDefault="007C61CF" w:rsidP="00D51F17">
            <w:pPr>
              <w:spacing w:before="0"/>
              <w:contextualSpacing/>
              <w:jc w:val="both"/>
              <w:rPr>
                <w:rFonts w:ascii="Times New Roman" w:hAnsi="Times New Roman" w:cs="Times New Roman"/>
                <w:i/>
                <w:color w:val="000000" w:themeColor="text1"/>
                <w:sz w:val="16"/>
                <w:szCs w:val="16"/>
              </w:rPr>
            </w:pPr>
            <w:r w:rsidRPr="00175F22">
              <w:rPr>
                <w:rFonts w:ascii="Times New Roman" w:hAnsi="Times New Roman" w:cs="Times New Roman"/>
                <w:i/>
                <w:color w:val="000000" w:themeColor="text1"/>
                <w:sz w:val="16"/>
                <w:szCs w:val="16"/>
              </w:rPr>
              <w:t>Students may elect to complete training in Sc</w:t>
            </w:r>
            <w:r w:rsidR="00152950">
              <w:rPr>
                <w:rFonts w:ascii="Times New Roman" w:hAnsi="Times New Roman" w:cs="Times New Roman"/>
                <w:i/>
                <w:color w:val="000000" w:themeColor="text1"/>
                <w:sz w:val="16"/>
                <w:szCs w:val="16"/>
              </w:rPr>
              <w:t>hool-Based Family Counseling (73-77</w:t>
            </w:r>
            <w:r w:rsidRPr="00175F22">
              <w:rPr>
                <w:rFonts w:ascii="Times New Roman" w:hAnsi="Times New Roman" w:cs="Times New Roman"/>
                <w:i/>
                <w:color w:val="000000" w:themeColor="text1"/>
                <w:sz w:val="16"/>
                <w:szCs w:val="16"/>
              </w:rPr>
              <w:t xml:space="preserve"> units) and qualify for the Pupil Personnel Services Credential with Advanced Authorization in School Counseling and Child Welfare and Attendance Services in addition to the Master’s Degree by completing the following:</w:t>
            </w:r>
          </w:p>
          <w:p w14:paraId="78A40BE6" w14:textId="4B2E1F5B" w:rsidR="00E16DEE" w:rsidRPr="00175F22" w:rsidRDefault="00E16DEE" w:rsidP="00D51F17">
            <w:pPr>
              <w:spacing w:before="0"/>
              <w:contextualSpacing/>
              <w:jc w:val="both"/>
              <w:rPr>
                <w:rFonts w:ascii="Times New Roman" w:hAnsi="Times New Roman" w:cs="Times New Roman"/>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2"/>
              <w:gridCol w:w="638"/>
            </w:tblGrid>
            <w:tr w:rsidR="00D64CA2" w:rsidRPr="00175F22" w14:paraId="66C989A8" w14:textId="77777777" w:rsidTr="003B4702">
              <w:tc>
                <w:tcPr>
                  <w:tcW w:w="6832" w:type="dxa"/>
                </w:tcPr>
                <w:p w14:paraId="486961B4" w14:textId="5203F171" w:rsidR="00D64CA2" w:rsidRPr="00175F22" w:rsidRDefault="00D64CA2" w:rsidP="00D51F17">
                  <w:pPr>
                    <w:spacing w:before="0"/>
                    <w:contextualSpacing/>
                    <w:rPr>
                      <w:rFonts w:ascii="Times New Roman" w:hAnsi="Times New Roman" w:cs="Times New Roman"/>
                      <w:b/>
                      <w:color w:val="000000" w:themeColor="text1"/>
                      <w:sz w:val="16"/>
                      <w:szCs w:val="16"/>
                    </w:rPr>
                  </w:pPr>
                  <w:r w:rsidRPr="00175F22">
                    <w:rPr>
                      <w:rFonts w:ascii="Times New Roman" w:hAnsi="Times New Roman" w:cs="Times New Roman"/>
                      <w:b/>
                      <w:color w:val="000000" w:themeColor="text1"/>
                      <w:sz w:val="16"/>
                      <w:szCs w:val="16"/>
                    </w:rPr>
                    <w:t xml:space="preserve">A. </w:t>
                  </w:r>
                  <w:r w:rsidR="006803B8" w:rsidRPr="00175F22">
                    <w:rPr>
                      <w:rFonts w:ascii="Times New Roman" w:hAnsi="Times New Roman" w:cs="Times New Roman"/>
                      <w:b/>
                      <w:color w:val="000000" w:themeColor="text1"/>
                      <w:sz w:val="16"/>
                      <w:szCs w:val="16"/>
                    </w:rPr>
                    <w:t>CORE REQUIREMENTS (</w:t>
                  </w:r>
                  <w:r w:rsidR="00152950">
                    <w:rPr>
                      <w:rFonts w:ascii="Times New Roman" w:hAnsi="Times New Roman" w:cs="Times New Roman"/>
                      <w:b/>
                      <w:color w:val="000000" w:themeColor="text1"/>
                      <w:sz w:val="16"/>
                      <w:szCs w:val="16"/>
                    </w:rPr>
                    <w:t>19</w:t>
                  </w:r>
                  <w:r w:rsidRPr="00175F22">
                    <w:rPr>
                      <w:rFonts w:ascii="Times New Roman" w:hAnsi="Times New Roman" w:cs="Times New Roman"/>
                      <w:b/>
                      <w:color w:val="000000" w:themeColor="text1"/>
                      <w:sz w:val="16"/>
                      <w:szCs w:val="16"/>
                    </w:rPr>
                    <w:t xml:space="preserve"> units)</w:t>
                  </w:r>
                </w:p>
              </w:tc>
              <w:tc>
                <w:tcPr>
                  <w:tcW w:w="638" w:type="dxa"/>
                </w:tcPr>
                <w:p w14:paraId="0DD606A4" w14:textId="77777777" w:rsidR="00D64CA2" w:rsidRPr="00175F22" w:rsidRDefault="00D64CA2" w:rsidP="00D51F17">
                  <w:pPr>
                    <w:spacing w:before="0"/>
                    <w:contextualSpacing/>
                    <w:jc w:val="center"/>
                    <w:rPr>
                      <w:rFonts w:ascii="Times New Roman" w:hAnsi="Times New Roman" w:cs="Times New Roman"/>
                      <w:color w:val="000000" w:themeColor="text1"/>
                      <w:sz w:val="16"/>
                      <w:szCs w:val="16"/>
                    </w:rPr>
                  </w:pPr>
                </w:p>
              </w:tc>
            </w:tr>
            <w:tr w:rsidR="001158AA" w:rsidRPr="00175F22" w14:paraId="69139CA2" w14:textId="77777777" w:rsidTr="003B4702">
              <w:tc>
                <w:tcPr>
                  <w:tcW w:w="6832" w:type="dxa"/>
                </w:tcPr>
                <w:p w14:paraId="5CB2E831" w14:textId="02063719" w:rsidR="001158AA" w:rsidRPr="00175F22" w:rsidRDefault="001158AA"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EDSP 5000       Disability in Schools and Society</w:t>
                  </w:r>
                </w:p>
              </w:tc>
              <w:tc>
                <w:tcPr>
                  <w:tcW w:w="638" w:type="dxa"/>
                </w:tcPr>
                <w:p w14:paraId="56828ACC" w14:textId="77777777" w:rsidR="001158AA" w:rsidRPr="00175F22" w:rsidRDefault="001158AA"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1158AA" w:rsidRPr="00175F22" w14:paraId="142B4117" w14:textId="77777777" w:rsidTr="003B4702">
              <w:tc>
                <w:tcPr>
                  <w:tcW w:w="6832" w:type="dxa"/>
                </w:tcPr>
                <w:p w14:paraId="306CDB9A" w14:textId="77777777" w:rsidR="001158AA" w:rsidRPr="00175F22" w:rsidRDefault="001158AA"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5000      Lifespan Human Development for Counselors</w:t>
                  </w:r>
                </w:p>
              </w:tc>
              <w:tc>
                <w:tcPr>
                  <w:tcW w:w="638" w:type="dxa"/>
                </w:tcPr>
                <w:p w14:paraId="5B317A3C" w14:textId="77777777" w:rsidR="001158AA" w:rsidRPr="00175F22" w:rsidRDefault="001158AA"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1158AA" w:rsidRPr="00175F22" w14:paraId="7133733F" w14:textId="77777777" w:rsidTr="003B4702">
              <w:tc>
                <w:tcPr>
                  <w:tcW w:w="6832" w:type="dxa"/>
                </w:tcPr>
                <w:p w14:paraId="5A6CDB68" w14:textId="77777777" w:rsidR="001158AA" w:rsidRPr="00175F22" w:rsidRDefault="001158AA"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5001      Ethical, Legal, and Professional Issues in Counseling</w:t>
                  </w:r>
                </w:p>
              </w:tc>
              <w:tc>
                <w:tcPr>
                  <w:tcW w:w="638" w:type="dxa"/>
                </w:tcPr>
                <w:p w14:paraId="1D2A0CA2" w14:textId="77777777" w:rsidR="001158AA" w:rsidRPr="00175F22" w:rsidRDefault="001158AA"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1158AA" w:rsidRPr="00175F22" w14:paraId="37EC7982" w14:textId="77777777" w:rsidTr="003B4702">
              <w:tc>
                <w:tcPr>
                  <w:tcW w:w="6832" w:type="dxa"/>
                </w:tcPr>
                <w:p w14:paraId="5DD93444" w14:textId="4A01766A" w:rsidR="001158AA" w:rsidRPr="00175F22" w:rsidRDefault="001158AA"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5002      Assessment in Counseling</w:t>
                  </w:r>
                </w:p>
              </w:tc>
              <w:tc>
                <w:tcPr>
                  <w:tcW w:w="638" w:type="dxa"/>
                </w:tcPr>
                <w:p w14:paraId="70B7029F" w14:textId="77777777" w:rsidR="001158AA" w:rsidRPr="00175F22" w:rsidRDefault="001158AA"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1158AA" w:rsidRPr="00175F22" w14:paraId="2B7545DA" w14:textId="77777777" w:rsidTr="003B4702">
              <w:tc>
                <w:tcPr>
                  <w:tcW w:w="6832" w:type="dxa"/>
                </w:tcPr>
                <w:p w14:paraId="05FE51DD" w14:textId="06A2E12B" w:rsidR="001158AA" w:rsidRPr="00175F22" w:rsidRDefault="001158AA"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5003      Research in Counseling</w:t>
                  </w:r>
                </w:p>
              </w:tc>
              <w:tc>
                <w:tcPr>
                  <w:tcW w:w="638" w:type="dxa"/>
                </w:tcPr>
                <w:p w14:paraId="08973267" w14:textId="77777777" w:rsidR="001158AA" w:rsidRPr="00175F22" w:rsidRDefault="00BE6C6D"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D64CA2" w:rsidRPr="00175F22" w14:paraId="3A443103" w14:textId="77777777" w:rsidTr="003B4702">
              <w:tc>
                <w:tcPr>
                  <w:tcW w:w="6832" w:type="dxa"/>
                </w:tcPr>
                <w:p w14:paraId="4D058B05" w14:textId="02F91645" w:rsidR="00D64CA2" w:rsidRPr="00175F22" w:rsidRDefault="005F6328"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 xml:space="preserve">COUN 5005    </w:t>
                  </w:r>
                  <w:r w:rsidR="006803B8" w:rsidRPr="00175F22">
                    <w:rPr>
                      <w:rFonts w:ascii="Times New Roman" w:hAnsi="Times New Roman" w:cs="Times New Roman"/>
                      <w:color w:val="000000" w:themeColor="text1"/>
                      <w:sz w:val="16"/>
                      <w:szCs w:val="16"/>
                    </w:rPr>
                    <w:t xml:space="preserve"> </w:t>
                  </w:r>
                  <w:r w:rsidR="00175F22">
                    <w:rPr>
                      <w:rFonts w:ascii="Times New Roman" w:hAnsi="Times New Roman" w:cs="Times New Roman"/>
                      <w:color w:val="000000" w:themeColor="text1"/>
                      <w:sz w:val="16"/>
                      <w:szCs w:val="16"/>
                    </w:rPr>
                    <w:t xml:space="preserve"> </w:t>
                  </w:r>
                  <w:r w:rsidR="006803B8" w:rsidRPr="00175F22">
                    <w:rPr>
                      <w:rFonts w:ascii="Times New Roman" w:hAnsi="Times New Roman" w:cs="Times New Roman"/>
                      <w:color w:val="000000" w:themeColor="text1"/>
                      <w:sz w:val="16"/>
                      <w:szCs w:val="16"/>
                    </w:rPr>
                    <w:t>Individual Counseling Strategies</w:t>
                  </w:r>
                </w:p>
              </w:tc>
              <w:tc>
                <w:tcPr>
                  <w:tcW w:w="638" w:type="dxa"/>
                </w:tcPr>
                <w:p w14:paraId="68B31BF3" w14:textId="77777777" w:rsidR="00D64CA2" w:rsidRPr="00175F22" w:rsidRDefault="006803B8"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4</w:t>
                  </w:r>
                </w:p>
              </w:tc>
            </w:tr>
            <w:tr w:rsidR="00175F22" w:rsidRPr="00175F22" w14:paraId="71CDE1E0" w14:textId="77777777" w:rsidTr="003B4702">
              <w:tc>
                <w:tcPr>
                  <w:tcW w:w="6832" w:type="dxa"/>
                </w:tcPr>
                <w:p w14:paraId="3F41EA78" w14:textId="77777777" w:rsidR="00175F22" w:rsidRPr="00175F22" w:rsidRDefault="00175F22" w:rsidP="00D51F17">
                  <w:pPr>
                    <w:spacing w:before="0"/>
                    <w:contextualSpacing/>
                    <w:rPr>
                      <w:rFonts w:ascii="Times New Roman" w:hAnsi="Times New Roman" w:cs="Times New Roman"/>
                      <w:color w:val="000000" w:themeColor="text1"/>
                      <w:sz w:val="16"/>
                      <w:szCs w:val="16"/>
                    </w:rPr>
                  </w:pPr>
                </w:p>
              </w:tc>
              <w:tc>
                <w:tcPr>
                  <w:tcW w:w="638" w:type="dxa"/>
                </w:tcPr>
                <w:p w14:paraId="5ECCCC7E" w14:textId="77777777" w:rsidR="00175F22" w:rsidRPr="00175F22" w:rsidRDefault="00175F22" w:rsidP="00D51F17">
                  <w:pPr>
                    <w:spacing w:before="0"/>
                    <w:contextualSpacing/>
                    <w:jc w:val="center"/>
                    <w:rPr>
                      <w:rFonts w:ascii="Times New Roman" w:hAnsi="Times New Roman" w:cs="Times New Roman"/>
                      <w:color w:val="000000" w:themeColor="text1"/>
                      <w:sz w:val="16"/>
                      <w:szCs w:val="16"/>
                    </w:rPr>
                  </w:pPr>
                </w:p>
              </w:tc>
            </w:tr>
            <w:tr w:rsidR="00D64CA2" w:rsidRPr="00175F22" w14:paraId="761C0C16" w14:textId="77777777" w:rsidTr="003B4702">
              <w:tc>
                <w:tcPr>
                  <w:tcW w:w="6832" w:type="dxa"/>
                </w:tcPr>
                <w:p w14:paraId="651923F8" w14:textId="4FF6FA96" w:rsidR="00D64CA2" w:rsidRPr="00175F22" w:rsidRDefault="00D64CA2" w:rsidP="00D51F17">
                  <w:pPr>
                    <w:spacing w:before="0"/>
                    <w:contextualSpacing/>
                    <w:rPr>
                      <w:rFonts w:ascii="Times New Roman" w:hAnsi="Times New Roman" w:cs="Times New Roman"/>
                      <w:b/>
                      <w:color w:val="000000" w:themeColor="text1"/>
                      <w:sz w:val="16"/>
                      <w:szCs w:val="16"/>
                    </w:rPr>
                  </w:pPr>
                  <w:r w:rsidRPr="00175F22">
                    <w:rPr>
                      <w:rFonts w:ascii="Times New Roman" w:hAnsi="Times New Roman" w:cs="Times New Roman"/>
                      <w:b/>
                      <w:color w:val="000000" w:themeColor="text1"/>
                      <w:sz w:val="16"/>
                      <w:szCs w:val="16"/>
                    </w:rPr>
                    <w:t xml:space="preserve">B. </w:t>
                  </w:r>
                  <w:r w:rsidR="000C5E39" w:rsidRPr="00175F22">
                    <w:rPr>
                      <w:rFonts w:ascii="Times New Roman" w:hAnsi="Times New Roman" w:cs="Times New Roman"/>
                      <w:b/>
                      <w:color w:val="000000" w:themeColor="text1"/>
                      <w:sz w:val="16"/>
                      <w:szCs w:val="16"/>
                    </w:rPr>
                    <w:t xml:space="preserve">REQUIRED COURSES </w:t>
                  </w:r>
                  <w:r w:rsidR="006803B8" w:rsidRPr="00175F22">
                    <w:rPr>
                      <w:rFonts w:ascii="Times New Roman" w:hAnsi="Times New Roman" w:cs="Times New Roman"/>
                      <w:b/>
                      <w:color w:val="000000" w:themeColor="text1"/>
                      <w:sz w:val="16"/>
                      <w:szCs w:val="16"/>
                    </w:rPr>
                    <w:t>(</w:t>
                  </w:r>
                  <w:r w:rsidR="000623FC" w:rsidRPr="00175F22">
                    <w:rPr>
                      <w:rFonts w:ascii="Times New Roman" w:hAnsi="Times New Roman" w:cs="Times New Roman"/>
                      <w:b/>
                      <w:color w:val="000000" w:themeColor="text1"/>
                      <w:sz w:val="16"/>
                      <w:szCs w:val="16"/>
                    </w:rPr>
                    <w:t xml:space="preserve">36 </w:t>
                  </w:r>
                  <w:r w:rsidRPr="00175F22">
                    <w:rPr>
                      <w:rFonts w:ascii="Times New Roman" w:hAnsi="Times New Roman" w:cs="Times New Roman"/>
                      <w:b/>
                      <w:color w:val="000000" w:themeColor="text1"/>
                      <w:sz w:val="16"/>
                      <w:szCs w:val="16"/>
                    </w:rPr>
                    <w:t>units)</w:t>
                  </w:r>
                </w:p>
              </w:tc>
              <w:tc>
                <w:tcPr>
                  <w:tcW w:w="638" w:type="dxa"/>
                </w:tcPr>
                <w:p w14:paraId="1085BFCE" w14:textId="77777777" w:rsidR="00D64CA2" w:rsidRPr="00175F22" w:rsidRDefault="00D64CA2" w:rsidP="00D51F17">
                  <w:pPr>
                    <w:spacing w:before="0"/>
                    <w:contextualSpacing/>
                    <w:jc w:val="center"/>
                    <w:rPr>
                      <w:rFonts w:ascii="Times New Roman" w:hAnsi="Times New Roman" w:cs="Times New Roman"/>
                      <w:color w:val="000000" w:themeColor="text1"/>
                      <w:sz w:val="16"/>
                      <w:szCs w:val="16"/>
                    </w:rPr>
                  </w:pPr>
                </w:p>
              </w:tc>
            </w:tr>
            <w:tr w:rsidR="00D64CA2" w:rsidRPr="00175F22" w14:paraId="5454DAC0" w14:textId="77777777" w:rsidTr="003B4702">
              <w:tc>
                <w:tcPr>
                  <w:tcW w:w="6832" w:type="dxa"/>
                </w:tcPr>
                <w:p w14:paraId="5A6758F7" w14:textId="77777777" w:rsidR="00D64CA2" w:rsidRPr="00175F22" w:rsidRDefault="003B4702"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 xml:space="preserve">COUN </w:t>
                  </w:r>
                  <w:r w:rsidR="007C61CF" w:rsidRPr="00175F22">
                    <w:rPr>
                      <w:rFonts w:ascii="Times New Roman" w:hAnsi="Times New Roman" w:cs="Times New Roman"/>
                      <w:color w:val="000000" w:themeColor="text1"/>
                      <w:sz w:val="16"/>
                      <w:szCs w:val="16"/>
                    </w:rPr>
                    <w:t>4030      Child Maltreatment and Domestic Violence</w:t>
                  </w:r>
                </w:p>
              </w:tc>
              <w:tc>
                <w:tcPr>
                  <w:tcW w:w="638" w:type="dxa"/>
                </w:tcPr>
                <w:p w14:paraId="49CCE408" w14:textId="487F8740" w:rsidR="00D64CA2" w:rsidRPr="00175F22" w:rsidRDefault="00DF58F3"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DE4304" w:rsidRPr="00175F22" w14:paraId="3549ACD1" w14:textId="77777777" w:rsidTr="003B4702">
              <w:tc>
                <w:tcPr>
                  <w:tcW w:w="6832" w:type="dxa"/>
                </w:tcPr>
                <w:p w14:paraId="0E2C0FF7" w14:textId="77777777" w:rsidR="00DE4304" w:rsidRPr="00175F22" w:rsidRDefault="00DE4304"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5103      Multicultural Counseling</w:t>
                  </w:r>
                </w:p>
              </w:tc>
              <w:tc>
                <w:tcPr>
                  <w:tcW w:w="638" w:type="dxa"/>
                </w:tcPr>
                <w:p w14:paraId="4B6D25A3" w14:textId="77777777" w:rsidR="00DE4304" w:rsidRPr="00175F22" w:rsidRDefault="00DE4304"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8F7757" w:rsidRPr="00175F22" w14:paraId="653BC575" w14:textId="77777777" w:rsidTr="003B4702">
              <w:tc>
                <w:tcPr>
                  <w:tcW w:w="6832" w:type="dxa"/>
                </w:tcPr>
                <w:p w14:paraId="66779628" w14:textId="352F466C" w:rsidR="008F7757" w:rsidRPr="00175F22" w:rsidRDefault="008F7757" w:rsidP="00FC2F75">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5111      Diagnosis and Treatment in Counseling</w:t>
                  </w:r>
                </w:p>
              </w:tc>
              <w:tc>
                <w:tcPr>
                  <w:tcW w:w="638" w:type="dxa"/>
                </w:tcPr>
                <w:p w14:paraId="14C85A45" w14:textId="77777777" w:rsidR="008F7757" w:rsidRPr="00175F22" w:rsidRDefault="009D0FC7"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8F7757" w:rsidRPr="00175F22" w14:paraId="6EAECA71" w14:textId="77777777" w:rsidTr="003B4702">
              <w:tc>
                <w:tcPr>
                  <w:tcW w:w="6832" w:type="dxa"/>
                </w:tcPr>
                <w:p w14:paraId="411302C7" w14:textId="77777777" w:rsidR="008F7757" w:rsidRPr="00175F22" w:rsidRDefault="008F7757"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5112      Psychopharmacology for Clinical Counselors</w:t>
                  </w:r>
                </w:p>
              </w:tc>
              <w:tc>
                <w:tcPr>
                  <w:tcW w:w="638" w:type="dxa"/>
                </w:tcPr>
                <w:p w14:paraId="115E6E01" w14:textId="77777777" w:rsidR="008F7757" w:rsidRPr="00175F22" w:rsidRDefault="009D0FC7"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6803B8" w:rsidRPr="00175F22" w14:paraId="33AC5046" w14:textId="77777777" w:rsidTr="003B4702">
              <w:tc>
                <w:tcPr>
                  <w:tcW w:w="6832" w:type="dxa"/>
                </w:tcPr>
                <w:p w14:paraId="2F4E7665" w14:textId="77777777" w:rsidR="006803B8" w:rsidRPr="00175F22" w:rsidRDefault="003B4702"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5160      Group Counseling</w:t>
                  </w:r>
                </w:p>
              </w:tc>
              <w:tc>
                <w:tcPr>
                  <w:tcW w:w="638" w:type="dxa"/>
                </w:tcPr>
                <w:p w14:paraId="7020C180" w14:textId="77777777" w:rsidR="006803B8" w:rsidRPr="00175F22" w:rsidRDefault="00DF58F3"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6803B8" w:rsidRPr="00175F22" w14:paraId="123A72A3" w14:textId="77777777" w:rsidTr="003B4702">
              <w:tc>
                <w:tcPr>
                  <w:tcW w:w="6832" w:type="dxa"/>
                </w:tcPr>
                <w:p w14:paraId="7490622C" w14:textId="77777777" w:rsidR="006803B8" w:rsidRPr="00175F22" w:rsidRDefault="003B4702"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5200      Introduction to Family Evaluation and Counseling</w:t>
                  </w:r>
                </w:p>
              </w:tc>
              <w:tc>
                <w:tcPr>
                  <w:tcW w:w="638" w:type="dxa"/>
                </w:tcPr>
                <w:p w14:paraId="62131C88" w14:textId="77777777" w:rsidR="006803B8" w:rsidRPr="00175F22" w:rsidRDefault="00DF58F3"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6803B8" w:rsidRPr="00175F22" w14:paraId="543716A6" w14:textId="77777777" w:rsidTr="003B4702">
              <w:tc>
                <w:tcPr>
                  <w:tcW w:w="6832" w:type="dxa"/>
                </w:tcPr>
                <w:p w14:paraId="674C99E6" w14:textId="77777777" w:rsidR="006803B8" w:rsidRPr="00175F22" w:rsidRDefault="003B4702"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5210      Advanced Family and Marriage Counseling</w:t>
                  </w:r>
                </w:p>
              </w:tc>
              <w:tc>
                <w:tcPr>
                  <w:tcW w:w="638" w:type="dxa"/>
                </w:tcPr>
                <w:p w14:paraId="00B8FFB9" w14:textId="3726B5DC" w:rsidR="006803B8" w:rsidRPr="00175F22" w:rsidRDefault="00DF58F3"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6803B8" w:rsidRPr="00175F22" w14:paraId="552F3116" w14:textId="77777777" w:rsidTr="003B4702">
              <w:tc>
                <w:tcPr>
                  <w:tcW w:w="6832" w:type="dxa"/>
                </w:tcPr>
                <w:p w14:paraId="606CD238" w14:textId="77777777" w:rsidR="006803B8" w:rsidRPr="00175F22" w:rsidRDefault="003B4702"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5220      Family Counseling with Children</w:t>
                  </w:r>
                </w:p>
              </w:tc>
              <w:tc>
                <w:tcPr>
                  <w:tcW w:w="638" w:type="dxa"/>
                </w:tcPr>
                <w:p w14:paraId="49C99392" w14:textId="5F312590" w:rsidR="006803B8" w:rsidRPr="00175F22" w:rsidRDefault="00DF58F3"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5F6328" w:rsidRPr="00175F22" w14:paraId="5ABC485F" w14:textId="77777777" w:rsidTr="003B4702">
              <w:tc>
                <w:tcPr>
                  <w:tcW w:w="6832" w:type="dxa"/>
                </w:tcPr>
                <w:p w14:paraId="1470575F" w14:textId="77777777" w:rsidR="005F6328" w:rsidRPr="00175F22" w:rsidRDefault="003B4702"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5252      Counseling and Human Sexuality</w:t>
                  </w:r>
                </w:p>
              </w:tc>
              <w:tc>
                <w:tcPr>
                  <w:tcW w:w="638" w:type="dxa"/>
                </w:tcPr>
                <w:p w14:paraId="34D49747" w14:textId="77777777" w:rsidR="005F6328" w:rsidRPr="00175F22" w:rsidRDefault="00DF58F3"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7C61CF" w:rsidRPr="00175F22" w14:paraId="1AEF8AC4" w14:textId="77777777" w:rsidTr="003B4702">
              <w:tc>
                <w:tcPr>
                  <w:tcW w:w="6832" w:type="dxa"/>
                </w:tcPr>
                <w:p w14:paraId="04314C97" w14:textId="77777777" w:rsidR="007C61CF" w:rsidRPr="00175F22" w:rsidRDefault="007C61CF"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5257      Career Education and Guidance in Schools</w:t>
                  </w:r>
                </w:p>
              </w:tc>
              <w:tc>
                <w:tcPr>
                  <w:tcW w:w="638" w:type="dxa"/>
                </w:tcPr>
                <w:p w14:paraId="7253FBCB" w14:textId="77777777" w:rsidR="007C61CF" w:rsidRPr="00175F22" w:rsidRDefault="007C61CF"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7C61CF" w:rsidRPr="00175F22" w14:paraId="4E14D897" w14:textId="77777777" w:rsidTr="003B4702">
              <w:tc>
                <w:tcPr>
                  <w:tcW w:w="6832" w:type="dxa"/>
                </w:tcPr>
                <w:p w14:paraId="72AB49F5" w14:textId="77777777" w:rsidR="007C61CF" w:rsidRPr="00175F22" w:rsidRDefault="007C61CF"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5281      Seminar: Leadership in Pupil Personnel Services</w:t>
                  </w:r>
                </w:p>
              </w:tc>
              <w:tc>
                <w:tcPr>
                  <w:tcW w:w="638" w:type="dxa"/>
                </w:tcPr>
                <w:p w14:paraId="30412428" w14:textId="77777777" w:rsidR="007C61CF" w:rsidRPr="00175F22" w:rsidRDefault="007C61CF"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9D0FC7" w:rsidRPr="00175F22" w14:paraId="14DA5BEE" w14:textId="77777777" w:rsidTr="003B4702">
              <w:tc>
                <w:tcPr>
                  <w:tcW w:w="6832" w:type="dxa"/>
                </w:tcPr>
                <w:p w14:paraId="10C5EC54" w14:textId="77777777" w:rsidR="009D0FC7" w:rsidRPr="00175F22" w:rsidRDefault="009D0FC7"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5650      Substance Use and Co-Occurring Disorders Counseling</w:t>
                  </w:r>
                </w:p>
              </w:tc>
              <w:tc>
                <w:tcPr>
                  <w:tcW w:w="638" w:type="dxa"/>
                </w:tcPr>
                <w:p w14:paraId="14081355" w14:textId="77777777" w:rsidR="009D0FC7" w:rsidRPr="00175F22" w:rsidRDefault="009D0FC7"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3</w:t>
                  </w:r>
                </w:p>
              </w:tc>
            </w:tr>
            <w:tr w:rsidR="00175F22" w:rsidRPr="00175F22" w14:paraId="1272740A" w14:textId="77777777" w:rsidTr="003B4702">
              <w:tc>
                <w:tcPr>
                  <w:tcW w:w="6832" w:type="dxa"/>
                </w:tcPr>
                <w:p w14:paraId="35E5E552" w14:textId="77777777" w:rsidR="00175F22" w:rsidRPr="00175F22" w:rsidRDefault="00175F22" w:rsidP="00D51F17">
                  <w:pPr>
                    <w:spacing w:before="0"/>
                    <w:contextualSpacing/>
                    <w:rPr>
                      <w:rFonts w:ascii="Times New Roman" w:hAnsi="Times New Roman" w:cs="Times New Roman"/>
                      <w:color w:val="000000" w:themeColor="text1"/>
                      <w:sz w:val="16"/>
                      <w:szCs w:val="16"/>
                    </w:rPr>
                  </w:pPr>
                </w:p>
              </w:tc>
              <w:tc>
                <w:tcPr>
                  <w:tcW w:w="638" w:type="dxa"/>
                </w:tcPr>
                <w:p w14:paraId="4F9B4352" w14:textId="77777777" w:rsidR="00175F22" w:rsidRPr="00175F22" w:rsidRDefault="00175F22" w:rsidP="00D51F17">
                  <w:pPr>
                    <w:spacing w:before="0"/>
                    <w:contextualSpacing/>
                    <w:jc w:val="center"/>
                    <w:rPr>
                      <w:rFonts w:ascii="Times New Roman" w:hAnsi="Times New Roman" w:cs="Times New Roman"/>
                      <w:color w:val="000000" w:themeColor="text1"/>
                      <w:sz w:val="16"/>
                      <w:szCs w:val="16"/>
                    </w:rPr>
                  </w:pPr>
                </w:p>
              </w:tc>
            </w:tr>
            <w:tr w:rsidR="00FC2F75" w:rsidRPr="00175F22" w14:paraId="55D79232" w14:textId="77777777" w:rsidTr="003B4702">
              <w:tc>
                <w:tcPr>
                  <w:tcW w:w="6832" w:type="dxa"/>
                </w:tcPr>
                <w:p w14:paraId="500C8029" w14:textId="6221E10B" w:rsidR="00FC2F75" w:rsidRPr="00175F22" w:rsidRDefault="00FC2F75" w:rsidP="00D51F17">
                  <w:pPr>
                    <w:spacing w:before="0"/>
                    <w:contextualSpacing/>
                    <w:rPr>
                      <w:rFonts w:ascii="Times New Roman" w:hAnsi="Times New Roman" w:cs="Times New Roman"/>
                      <w:b/>
                      <w:color w:val="000000" w:themeColor="text1"/>
                      <w:sz w:val="16"/>
                      <w:szCs w:val="16"/>
                    </w:rPr>
                  </w:pPr>
                  <w:r w:rsidRPr="00175F22">
                    <w:rPr>
                      <w:rFonts w:ascii="Times New Roman" w:hAnsi="Times New Roman" w:cs="Times New Roman"/>
                      <w:b/>
                      <w:color w:val="000000" w:themeColor="text1"/>
                      <w:sz w:val="16"/>
                      <w:szCs w:val="16"/>
                    </w:rPr>
                    <w:t>C. FIELDWORK</w:t>
                  </w:r>
                  <w:r w:rsidR="009C7D95" w:rsidRPr="00175F22">
                    <w:rPr>
                      <w:rFonts w:ascii="Times New Roman" w:hAnsi="Times New Roman" w:cs="Times New Roman"/>
                      <w:b/>
                      <w:color w:val="000000" w:themeColor="text1"/>
                      <w:sz w:val="16"/>
                      <w:szCs w:val="16"/>
                    </w:rPr>
                    <w:t xml:space="preserve"> (18 units)</w:t>
                  </w:r>
                  <w:r w:rsidR="0076528F" w:rsidRPr="00175F22">
                    <w:rPr>
                      <w:rFonts w:ascii="Times New Roman" w:hAnsi="Times New Roman" w:cs="Times New Roman"/>
                      <w:b/>
                      <w:color w:val="000000" w:themeColor="text1"/>
                      <w:sz w:val="16"/>
                      <w:szCs w:val="16"/>
                    </w:rPr>
                    <w:softHyphen/>
                  </w:r>
                  <w:r w:rsidR="0076528F" w:rsidRPr="00175F22">
                    <w:rPr>
                      <w:rFonts w:ascii="Times New Roman" w:hAnsi="Times New Roman" w:cs="Times New Roman"/>
                      <w:b/>
                      <w:color w:val="000000" w:themeColor="text1"/>
                      <w:sz w:val="16"/>
                      <w:szCs w:val="16"/>
                    </w:rPr>
                    <w:softHyphen/>
                  </w:r>
                </w:p>
              </w:tc>
              <w:tc>
                <w:tcPr>
                  <w:tcW w:w="638" w:type="dxa"/>
                </w:tcPr>
                <w:p w14:paraId="0A9D767F" w14:textId="77777777" w:rsidR="00FC2F75" w:rsidRPr="00175F22" w:rsidRDefault="00FC2F75" w:rsidP="00D51F17">
                  <w:pPr>
                    <w:spacing w:before="0"/>
                    <w:contextualSpacing/>
                    <w:jc w:val="center"/>
                    <w:rPr>
                      <w:rFonts w:ascii="Times New Roman" w:hAnsi="Times New Roman" w:cs="Times New Roman"/>
                      <w:color w:val="000000" w:themeColor="text1"/>
                      <w:sz w:val="16"/>
                      <w:szCs w:val="16"/>
                    </w:rPr>
                  </w:pPr>
                </w:p>
              </w:tc>
            </w:tr>
            <w:tr w:rsidR="00FC2F75" w:rsidRPr="00175F22" w14:paraId="6545D4AB" w14:textId="77777777" w:rsidTr="003B4702">
              <w:tc>
                <w:tcPr>
                  <w:tcW w:w="6832" w:type="dxa"/>
                </w:tcPr>
                <w:p w14:paraId="3565B917" w14:textId="2A353489" w:rsidR="00FC2F75" w:rsidRPr="00175F22" w:rsidRDefault="00FC2F75" w:rsidP="00D51F17">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5230       Family Counseling Laboratory Fieldwork (3, 3)</w:t>
                  </w:r>
                </w:p>
              </w:tc>
              <w:tc>
                <w:tcPr>
                  <w:tcW w:w="638" w:type="dxa"/>
                </w:tcPr>
                <w:p w14:paraId="1A7A6A1F" w14:textId="562D3A98" w:rsidR="00FC2F75" w:rsidRPr="00175F22" w:rsidRDefault="00FC2F75" w:rsidP="00D51F17">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6</w:t>
                  </w:r>
                </w:p>
              </w:tc>
            </w:tr>
            <w:tr w:rsidR="004C5350" w:rsidRPr="00175F22" w14:paraId="2DBADC23" w14:textId="77777777" w:rsidTr="003B4702">
              <w:tc>
                <w:tcPr>
                  <w:tcW w:w="6832" w:type="dxa"/>
                </w:tcPr>
                <w:p w14:paraId="4102A0DE" w14:textId="0B1BF7B2" w:rsidR="004C5350" w:rsidRPr="00175F22" w:rsidRDefault="004C5350" w:rsidP="004C5350">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COUN 5286      Supervised Field Experience in School Counseling (3,3)</w:t>
                  </w:r>
                </w:p>
              </w:tc>
              <w:tc>
                <w:tcPr>
                  <w:tcW w:w="638" w:type="dxa"/>
                </w:tcPr>
                <w:p w14:paraId="1CE2393F" w14:textId="77777777" w:rsidR="004C5350" w:rsidRPr="00175F22" w:rsidRDefault="004C5350" w:rsidP="004C5350">
                  <w:pPr>
                    <w:spacing w:before="0"/>
                    <w:contextualSpacing/>
                    <w:jc w:val="center"/>
                    <w:rPr>
                      <w:rFonts w:ascii="Times New Roman" w:hAnsi="Times New Roman" w:cs="Times New Roman"/>
                      <w:color w:val="000000" w:themeColor="text1"/>
                      <w:sz w:val="16"/>
                      <w:szCs w:val="16"/>
                    </w:rPr>
                  </w:pPr>
                </w:p>
              </w:tc>
            </w:tr>
            <w:tr w:rsidR="004C5350" w:rsidRPr="00175F22" w14:paraId="5FE024BF" w14:textId="77777777" w:rsidTr="003B4702">
              <w:tc>
                <w:tcPr>
                  <w:tcW w:w="6832" w:type="dxa"/>
                </w:tcPr>
                <w:p w14:paraId="180567D8" w14:textId="4B98EC2C" w:rsidR="004C5350" w:rsidRPr="00175F22" w:rsidRDefault="004C5350" w:rsidP="004C5350">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 xml:space="preserve">                          (Includes requirements for Child Welfare and Attendance Services)</w:t>
                  </w:r>
                </w:p>
              </w:tc>
              <w:tc>
                <w:tcPr>
                  <w:tcW w:w="638" w:type="dxa"/>
                </w:tcPr>
                <w:p w14:paraId="226D8DA8" w14:textId="44A92B33" w:rsidR="004C5350" w:rsidRPr="00175F22" w:rsidRDefault="004C5350" w:rsidP="004C5350">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6</w:t>
                  </w:r>
                </w:p>
              </w:tc>
            </w:tr>
            <w:tr w:rsidR="004C5350" w:rsidRPr="00175F22" w14:paraId="1421BD1D" w14:textId="77777777" w:rsidTr="003B4702">
              <w:tc>
                <w:tcPr>
                  <w:tcW w:w="6832" w:type="dxa"/>
                </w:tcPr>
                <w:p w14:paraId="140AA12F" w14:textId="0EC201A1" w:rsidR="004C5350" w:rsidRPr="00175F22" w:rsidRDefault="004C5350" w:rsidP="004C5350">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 xml:space="preserve">COUN 5289      Site Practicum in Marriage, Family, &amp; Child Counseling </w:t>
                  </w:r>
                  <w:r w:rsidRPr="00175F22">
                    <w:rPr>
                      <w:rFonts w:ascii="Times New Roman" w:hAnsi="Times New Roman" w:cs="Times New Roman"/>
                      <w:color w:val="000000" w:themeColor="text1"/>
                      <w:sz w:val="15"/>
                      <w:szCs w:val="15"/>
                    </w:rPr>
                    <w:t>(3, 3) (for a total of 6 units))</w:t>
                  </w:r>
                </w:p>
              </w:tc>
              <w:tc>
                <w:tcPr>
                  <w:tcW w:w="638" w:type="dxa"/>
                </w:tcPr>
                <w:p w14:paraId="76D63E52" w14:textId="77777777" w:rsidR="004C5350" w:rsidRPr="00175F22" w:rsidRDefault="004C5350" w:rsidP="004C5350">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6</w:t>
                  </w:r>
                </w:p>
              </w:tc>
            </w:tr>
            <w:tr w:rsidR="00175F22" w:rsidRPr="00175F22" w14:paraId="5AACB84A" w14:textId="77777777" w:rsidTr="003B4702">
              <w:tc>
                <w:tcPr>
                  <w:tcW w:w="6832" w:type="dxa"/>
                </w:tcPr>
                <w:p w14:paraId="1EAED6E7" w14:textId="77777777" w:rsidR="00175F22" w:rsidRPr="00175F22" w:rsidRDefault="00175F22" w:rsidP="004C5350">
                  <w:pPr>
                    <w:spacing w:before="0"/>
                    <w:contextualSpacing/>
                    <w:rPr>
                      <w:rFonts w:ascii="Times New Roman" w:hAnsi="Times New Roman" w:cs="Times New Roman"/>
                      <w:color w:val="000000" w:themeColor="text1"/>
                      <w:sz w:val="16"/>
                      <w:szCs w:val="16"/>
                    </w:rPr>
                  </w:pPr>
                </w:p>
              </w:tc>
              <w:tc>
                <w:tcPr>
                  <w:tcW w:w="638" w:type="dxa"/>
                </w:tcPr>
                <w:p w14:paraId="34772AAB" w14:textId="77777777" w:rsidR="00175F22" w:rsidRPr="00175F22" w:rsidRDefault="00175F22" w:rsidP="004C5350">
                  <w:pPr>
                    <w:spacing w:before="0"/>
                    <w:contextualSpacing/>
                    <w:jc w:val="center"/>
                    <w:rPr>
                      <w:rFonts w:ascii="Times New Roman" w:hAnsi="Times New Roman" w:cs="Times New Roman"/>
                      <w:color w:val="000000" w:themeColor="text1"/>
                      <w:sz w:val="16"/>
                      <w:szCs w:val="16"/>
                    </w:rPr>
                  </w:pPr>
                </w:p>
              </w:tc>
            </w:tr>
            <w:tr w:rsidR="00175F22" w:rsidRPr="00175F22" w14:paraId="57FF2234" w14:textId="77777777" w:rsidTr="003B4702">
              <w:tc>
                <w:tcPr>
                  <w:tcW w:w="6832" w:type="dxa"/>
                </w:tcPr>
                <w:p w14:paraId="41D0B562" w14:textId="4B2C69CA" w:rsidR="00175F22" w:rsidRPr="00175F22" w:rsidRDefault="00875F3C" w:rsidP="00175F22">
                  <w:pPr>
                    <w:spacing w:before="0"/>
                    <w:contextualSpacing/>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D</w:t>
                  </w:r>
                  <w:r w:rsidR="00175F22" w:rsidRPr="00175F22">
                    <w:rPr>
                      <w:rFonts w:ascii="Times New Roman" w:hAnsi="Times New Roman" w:cs="Times New Roman"/>
                      <w:b/>
                      <w:color w:val="000000" w:themeColor="text1"/>
                      <w:sz w:val="16"/>
                      <w:szCs w:val="16"/>
                    </w:rPr>
                    <w:t>. CULMINATING EXPERIENCE (0, 4 units)</w:t>
                  </w:r>
                </w:p>
              </w:tc>
              <w:tc>
                <w:tcPr>
                  <w:tcW w:w="638" w:type="dxa"/>
                </w:tcPr>
                <w:p w14:paraId="7ECB4ABD" w14:textId="77777777" w:rsidR="00175F22" w:rsidRPr="00175F22" w:rsidRDefault="00175F22" w:rsidP="00175F22">
                  <w:pPr>
                    <w:spacing w:before="0"/>
                    <w:contextualSpacing/>
                    <w:jc w:val="center"/>
                    <w:rPr>
                      <w:rFonts w:ascii="Times New Roman" w:hAnsi="Times New Roman" w:cs="Times New Roman"/>
                      <w:color w:val="000000" w:themeColor="text1"/>
                      <w:sz w:val="16"/>
                      <w:szCs w:val="16"/>
                    </w:rPr>
                  </w:pPr>
                </w:p>
              </w:tc>
            </w:tr>
            <w:tr w:rsidR="00175F22" w:rsidRPr="00175F22" w14:paraId="04EFBD5D" w14:textId="77777777" w:rsidTr="003B4702">
              <w:tc>
                <w:tcPr>
                  <w:tcW w:w="6832" w:type="dxa"/>
                </w:tcPr>
                <w:p w14:paraId="71D0144E" w14:textId="77777777" w:rsidR="00175F22" w:rsidRPr="00175F22" w:rsidRDefault="00175F22" w:rsidP="00175F22">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 xml:space="preserve">COUN 5960      Comprehensive Examination </w:t>
                  </w:r>
                  <w:r w:rsidRPr="00175F22">
                    <w:rPr>
                      <w:rFonts w:ascii="Times New Roman" w:hAnsi="Times New Roman" w:cs="Times New Roman"/>
                      <w:b/>
                      <w:color w:val="000000" w:themeColor="text1"/>
                      <w:sz w:val="16"/>
                      <w:szCs w:val="16"/>
                    </w:rPr>
                    <w:t>OR</w:t>
                  </w:r>
                </w:p>
              </w:tc>
              <w:tc>
                <w:tcPr>
                  <w:tcW w:w="638" w:type="dxa"/>
                </w:tcPr>
                <w:p w14:paraId="56A7F85C" w14:textId="77777777" w:rsidR="00175F22" w:rsidRPr="00175F22" w:rsidRDefault="00175F22" w:rsidP="00175F22">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0</w:t>
                  </w:r>
                </w:p>
              </w:tc>
            </w:tr>
            <w:tr w:rsidR="00175F22" w:rsidRPr="00175F22" w14:paraId="11BA01AA" w14:textId="77777777" w:rsidTr="003B4702">
              <w:tc>
                <w:tcPr>
                  <w:tcW w:w="6832" w:type="dxa"/>
                </w:tcPr>
                <w:p w14:paraId="7C404763" w14:textId="77777777" w:rsidR="00175F22" w:rsidRPr="00175F22" w:rsidRDefault="00175F22" w:rsidP="00175F22">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 xml:space="preserve">COUN 5990A   Thesis Planning* </w:t>
                  </w:r>
                  <w:r w:rsidRPr="00175F22">
                    <w:rPr>
                      <w:rFonts w:ascii="Times New Roman" w:hAnsi="Times New Roman" w:cs="Times New Roman"/>
                      <w:b/>
                      <w:color w:val="000000" w:themeColor="text1"/>
                      <w:sz w:val="16"/>
                      <w:szCs w:val="16"/>
                    </w:rPr>
                    <w:t>OR</w:t>
                  </w:r>
                  <w:r w:rsidRPr="00175F22">
                    <w:rPr>
                      <w:rFonts w:ascii="Times New Roman" w:hAnsi="Times New Roman" w:cs="Times New Roman"/>
                      <w:color w:val="000000" w:themeColor="text1"/>
                      <w:sz w:val="16"/>
                      <w:szCs w:val="16"/>
                    </w:rPr>
                    <w:t xml:space="preserve"> COUN 5995A Project Planning </w:t>
                  </w:r>
                  <w:r w:rsidRPr="00175F22">
                    <w:rPr>
                      <w:rFonts w:ascii="Times New Roman" w:hAnsi="Times New Roman" w:cs="Times New Roman"/>
                      <w:b/>
                      <w:color w:val="000000" w:themeColor="text1"/>
                      <w:sz w:val="16"/>
                      <w:szCs w:val="16"/>
                    </w:rPr>
                    <w:t>and</w:t>
                  </w:r>
                </w:p>
              </w:tc>
              <w:tc>
                <w:tcPr>
                  <w:tcW w:w="638" w:type="dxa"/>
                </w:tcPr>
                <w:p w14:paraId="48FFA06B" w14:textId="77777777" w:rsidR="00175F22" w:rsidRPr="00175F22" w:rsidRDefault="00175F22" w:rsidP="00175F22">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2</w:t>
                  </w:r>
                </w:p>
              </w:tc>
            </w:tr>
            <w:tr w:rsidR="00175F22" w:rsidRPr="00175F22" w14:paraId="16C31652" w14:textId="77777777" w:rsidTr="003B4702">
              <w:tc>
                <w:tcPr>
                  <w:tcW w:w="6832" w:type="dxa"/>
                </w:tcPr>
                <w:p w14:paraId="27DE939A" w14:textId="77777777" w:rsidR="00175F22" w:rsidRPr="00175F22" w:rsidRDefault="00175F22" w:rsidP="00175F22">
                  <w:pPr>
                    <w:spacing w:before="0"/>
                    <w:contextualSpacing/>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 xml:space="preserve">COUN 5990B   Thesis </w:t>
                  </w:r>
                  <w:r w:rsidRPr="00175F22">
                    <w:rPr>
                      <w:rFonts w:ascii="Times New Roman" w:hAnsi="Times New Roman" w:cs="Times New Roman"/>
                      <w:b/>
                      <w:color w:val="000000" w:themeColor="text1"/>
                      <w:sz w:val="16"/>
                      <w:szCs w:val="16"/>
                    </w:rPr>
                    <w:t>OR</w:t>
                  </w:r>
                  <w:r w:rsidRPr="00175F22">
                    <w:rPr>
                      <w:rFonts w:ascii="Times New Roman" w:hAnsi="Times New Roman" w:cs="Times New Roman"/>
                      <w:color w:val="000000" w:themeColor="text1"/>
                      <w:sz w:val="16"/>
                      <w:szCs w:val="16"/>
                    </w:rPr>
                    <w:t xml:space="preserve"> COUN 5995B Project**</w:t>
                  </w:r>
                </w:p>
              </w:tc>
              <w:tc>
                <w:tcPr>
                  <w:tcW w:w="638" w:type="dxa"/>
                </w:tcPr>
                <w:p w14:paraId="20D1414E" w14:textId="77777777" w:rsidR="00175F22" w:rsidRPr="00175F22" w:rsidRDefault="00175F22" w:rsidP="00175F22">
                  <w:pPr>
                    <w:spacing w:before="0"/>
                    <w:contextualSpacing/>
                    <w:jc w:val="center"/>
                    <w:rPr>
                      <w:rFonts w:ascii="Times New Roman" w:hAnsi="Times New Roman" w:cs="Times New Roman"/>
                      <w:color w:val="000000" w:themeColor="text1"/>
                      <w:sz w:val="16"/>
                      <w:szCs w:val="16"/>
                    </w:rPr>
                  </w:pPr>
                  <w:r w:rsidRPr="00175F22">
                    <w:rPr>
                      <w:rFonts w:ascii="Times New Roman" w:hAnsi="Times New Roman" w:cs="Times New Roman"/>
                      <w:color w:val="000000" w:themeColor="text1"/>
                      <w:sz w:val="16"/>
                      <w:szCs w:val="16"/>
                    </w:rPr>
                    <w:t>2</w:t>
                  </w:r>
                </w:p>
              </w:tc>
            </w:tr>
            <w:tr w:rsidR="00175F22" w:rsidRPr="00175F22" w14:paraId="3E9CA9DB" w14:textId="77777777" w:rsidTr="003B4702">
              <w:tc>
                <w:tcPr>
                  <w:tcW w:w="6832" w:type="dxa"/>
                </w:tcPr>
                <w:p w14:paraId="553BF81E" w14:textId="77777777" w:rsidR="00175F22" w:rsidRPr="00175F22" w:rsidRDefault="00175F22" w:rsidP="00175F22">
                  <w:pPr>
                    <w:spacing w:before="0"/>
                    <w:contextualSpacing/>
                    <w:jc w:val="right"/>
                    <w:rPr>
                      <w:rFonts w:ascii="Times New Roman" w:hAnsi="Times New Roman" w:cs="Times New Roman"/>
                      <w:b/>
                      <w:color w:val="000000" w:themeColor="text1"/>
                      <w:sz w:val="16"/>
                      <w:szCs w:val="16"/>
                    </w:rPr>
                  </w:pPr>
                  <w:r w:rsidRPr="00175F22">
                    <w:rPr>
                      <w:rFonts w:ascii="Times New Roman" w:hAnsi="Times New Roman" w:cs="Times New Roman"/>
                      <w:b/>
                      <w:color w:val="000000" w:themeColor="text1"/>
                      <w:sz w:val="16"/>
                      <w:szCs w:val="16"/>
                    </w:rPr>
                    <w:t xml:space="preserve">TOTAL UNITS </w:t>
                  </w:r>
                </w:p>
              </w:tc>
              <w:tc>
                <w:tcPr>
                  <w:tcW w:w="638" w:type="dxa"/>
                </w:tcPr>
                <w:p w14:paraId="78AA76CE" w14:textId="3FA83E77" w:rsidR="00175F22" w:rsidRPr="00175F22" w:rsidRDefault="00175F22" w:rsidP="00175F22">
                  <w:pPr>
                    <w:spacing w:before="0"/>
                    <w:contextualSpacing/>
                    <w:jc w:val="center"/>
                    <w:rPr>
                      <w:rFonts w:ascii="Times New Roman" w:hAnsi="Times New Roman" w:cs="Times New Roman"/>
                      <w:b/>
                      <w:color w:val="000000" w:themeColor="text1"/>
                      <w:sz w:val="16"/>
                      <w:szCs w:val="16"/>
                    </w:rPr>
                  </w:pPr>
                  <w:r w:rsidRPr="00175F22">
                    <w:rPr>
                      <w:rFonts w:ascii="Times New Roman" w:hAnsi="Times New Roman" w:cs="Times New Roman"/>
                      <w:b/>
                      <w:color w:val="000000" w:themeColor="text1"/>
                      <w:sz w:val="16"/>
                      <w:szCs w:val="16"/>
                    </w:rPr>
                    <w:t>73-77</w:t>
                  </w:r>
                </w:p>
              </w:tc>
            </w:tr>
          </w:tbl>
          <w:p w14:paraId="1B2D1B7D" w14:textId="77777777" w:rsidR="00292FF0" w:rsidRPr="00175F22" w:rsidRDefault="00292FF0" w:rsidP="00D51F17">
            <w:pPr>
              <w:spacing w:before="0"/>
              <w:contextualSpacing/>
              <w:jc w:val="both"/>
              <w:rPr>
                <w:rFonts w:ascii="Times New Roman" w:hAnsi="Times New Roman" w:cs="Times New Roman"/>
                <w:i/>
                <w:color w:val="000000" w:themeColor="text1"/>
                <w:sz w:val="15"/>
                <w:szCs w:val="15"/>
              </w:rPr>
            </w:pPr>
            <w:r w:rsidRPr="00175F22">
              <w:rPr>
                <w:rFonts w:ascii="Times New Roman" w:hAnsi="Times New Roman" w:cs="Times New Roman"/>
                <w:i/>
                <w:color w:val="000000" w:themeColor="text1"/>
                <w:sz w:val="15"/>
                <w:szCs w:val="15"/>
              </w:rPr>
              <w:t>*Students who do a thesis are required to obtain advisor approval.</w:t>
            </w:r>
          </w:p>
          <w:p w14:paraId="2C845796" w14:textId="77777777" w:rsidR="00C57800" w:rsidRPr="00175F22" w:rsidRDefault="00292FF0" w:rsidP="00D51F17">
            <w:pPr>
              <w:spacing w:before="0"/>
              <w:contextualSpacing/>
              <w:jc w:val="both"/>
              <w:rPr>
                <w:rFonts w:ascii="Times New Roman" w:hAnsi="Times New Roman" w:cs="Times New Roman"/>
                <w:i/>
                <w:color w:val="000000" w:themeColor="text1"/>
                <w:sz w:val="15"/>
                <w:szCs w:val="15"/>
              </w:rPr>
            </w:pPr>
            <w:r w:rsidRPr="00175F22">
              <w:rPr>
                <w:rFonts w:ascii="Times New Roman" w:hAnsi="Times New Roman" w:cs="Times New Roman"/>
                <w:i/>
                <w:color w:val="000000" w:themeColor="text1"/>
                <w:sz w:val="15"/>
                <w:szCs w:val="15"/>
              </w:rPr>
              <w:t>** Ma</w:t>
            </w:r>
            <w:r w:rsidR="00C57800" w:rsidRPr="00175F22">
              <w:rPr>
                <w:rFonts w:ascii="Times New Roman" w:hAnsi="Times New Roman" w:cs="Times New Roman"/>
                <w:i/>
                <w:color w:val="000000" w:themeColor="text1"/>
                <w:sz w:val="15"/>
                <w:szCs w:val="15"/>
              </w:rPr>
              <w:t xml:space="preserve">y be repeated once for credit. </w:t>
            </w:r>
          </w:p>
          <w:p w14:paraId="6C20F2C7" w14:textId="77777777" w:rsidR="00D51F17" w:rsidRPr="00175F22" w:rsidRDefault="00D51F17" w:rsidP="00D51F17">
            <w:pPr>
              <w:spacing w:before="0"/>
              <w:contextualSpacing/>
              <w:jc w:val="both"/>
              <w:rPr>
                <w:rFonts w:ascii="Times New Roman" w:hAnsi="Times New Roman" w:cs="Times New Roman"/>
                <w:i/>
                <w:color w:val="000000" w:themeColor="text1"/>
                <w:sz w:val="5"/>
                <w:szCs w:val="15"/>
              </w:rPr>
            </w:pPr>
          </w:p>
          <w:p w14:paraId="470E9B9A" w14:textId="77777777" w:rsidR="00D51F17" w:rsidRPr="00175F22" w:rsidRDefault="005C14EB" w:rsidP="00D51F17">
            <w:pPr>
              <w:spacing w:before="0"/>
              <w:contextualSpacing/>
              <w:jc w:val="both"/>
              <w:rPr>
                <w:rFonts w:ascii="Times New Roman" w:hAnsi="Times New Roman" w:cs="Times New Roman"/>
                <w:color w:val="000000" w:themeColor="text1"/>
                <w:sz w:val="15"/>
                <w:szCs w:val="15"/>
              </w:rPr>
            </w:pPr>
            <w:r w:rsidRPr="00175F22">
              <w:rPr>
                <w:rFonts w:ascii="Times New Roman" w:hAnsi="Times New Roman" w:cs="Times New Roman"/>
                <w:color w:val="000000" w:themeColor="text1"/>
                <w:sz w:val="15"/>
                <w:szCs w:val="15"/>
              </w:rPr>
              <w:t>Note</w:t>
            </w:r>
            <w:r w:rsidR="00D51F17" w:rsidRPr="00175F22">
              <w:rPr>
                <w:rFonts w:ascii="Times New Roman" w:hAnsi="Times New Roman" w:cs="Times New Roman"/>
                <w:color w:val="000000" w:themeColor="text1"/>
                <w:sz w:val="15"/>
                <w:szCs w:val="15"/>
              </w:rPr>
              <w:t xml:space="preserve">: Students should expect to take the comprehensive examination (COUN 5960) during the Fall or Spring semester after they complete all coursework on their program and must comply with college and division requirements. </w:t>
            </w:r>
          </w:p>
          <w:p w14:paraId="16743E96" w14:textId="77777777" w:rsidR="006D5B92" w:rsidRPr="00175F22" w:rsidRDefault="006D5B92" w:rsidP="00D51F17">
            <w:pPr>
              <w:spacing w:before="0"/>
              <w:contextualSpacing/>
              <w:jc w:val="both"/>
              <w:rPr>
                <w:rFonts w:ascii="Times New Roman" w:hAnsi="Times New Roman" w:cs="Times New Roman"/>
                <w:color w:val="000000" w:themeColor="text1"/>
                <w:sz w:val="2"/>
                <w:szCs w:val="15"/>
              </w:rPr>
            </w:pPr>
          </w:p>
          <w:p w14:paraId="0491B997" w14:textId="77777777" w:rsidR="001F14F3" w:rsidRPr="00175F22" w:rsidRDefault="001F14F3" w:rsidP="00D51F17">
            <w:pPr>
              <w:spacing w:before="0"/>
              <w:contextualSpacing/>
              <w:jc w:val="both"/>
              <w:rPr>
                <w:rFonts w:ascii="Times New Roman" w:hAnsi="Times New Roman" w:cs="Times New Roman"/>
                <w:i/>
                <w:color w:val="000000" w:themeColor="text1"/>
                <w:sz w:val="4"/>
                <w:szCs w:val="15"/>
              </w:rPr>
            </w:pPr>
          </w:p>
          <w:p w14:paraId="65899910" w14:textId="77777777" w:rsidR="00DF0D8C" w:rsidRPr="00175F22" w:rsidRDefault="00DF0D8C" w:rsidP="00D51F17">
            <w:pPr>
              <w:spacing w:before="0"/>
              <w:contextualSpacing/>
              <w:jc w:val="both"/>
              <w:rPr>
                <w:rFonts w:ascii="Times New Roman" w:hAnsi="Times New Roman" w:cs="Times New Roman"/>
                <w:b/>
                <w:color w:val="000000" w:themeColor="text1"/>
                <w:sz w:val="20"/>
                <w:szCs w:val="16"/>
              </w:rPr>
            </w:pPr>
            <w:r w:rsidRPr="00175F22">
              <w:rPr>
                <w:rFonts w:ascii="Times New Roman" w:hAnsi="Times New Roman" w:cs="Times New Roman"/>
                <w:b/>
                <w:color w:val="000000" w:themeColor="text1"/>
                <w:sz w:val="20"/>
                <w:szCs w:val="16"/>
              </w:rPr>
              <w:t>Admission Requirements</w:t>
            </w:r>
          </w:p>
          <w:p w14:paraId="6AC1F864" w14:textId="77777777" w:rsidR="00FB1F14" w:rsidRPr="00175F22" w:rsidRDefault="00FB1F14" w:rsidP="00D51F17">
            <w:pPr>
              <w:pStyle w:val="NormalWeb"/>
              <w:spacing w:before="0" w:after="0" w:line="240" w:lineRule="auto"/>
              <w:contextualSpacing/>
              <w:jc w:val="both"/>
              <w:rPr>
                <w:sz w:val="18"/>
                <w:szCs w:val="16"/>
              </w:rPr>
            </w:pPr>
            <w:r w:rsidRPr="00175F22">
              <w:rPr>
                <w:sz w:val="18"/>
                <w:szCs w:val="16"/>
              </w:rPr>
              <w:t xml:space="preserve">In addition to University requirements for admission to graduate study, students </w:t>
            </w:r>
            <w:r w:rsidR="00A443C4" w:rsidRPr="00175F22">
              <w:rPr>
                <w:sz w:val="18"/>
                <w:szCs w:val="16"/>
              </w:rPr>
              <w:t>must</w:t>
            </w:r>
          </w:p>
          <w:p w14:paraId="2E62FEA7" w14:textId="552A0A78" w:rsidR="00FB1F14" w:rsidRDefault="001F14F3" w:rsidP="00D51F17">
            <w:pPr>
              <w:pStyle w:val="NormalWeb"/>
              <w:numPr>
                <w:ilvl w:val="0"/>
                <w:numId w:val="3"/>
              </w:numPr>
              <w:spacing w:before="0" w:after="0" w:line="240" w:lineRule="auto"/>
              <w:contextualSpacing/>
              <w:jc w:val="both"/>
              <w:rPr>
                <w:sz w:val="18"/>
                <w:szCs w:val="16"/>
              </w:rPr>
            </w:pPr>
            <w:r w:rsidRPr="00175F22">
              <w:rPr>
                <w:sz w:val="18"/>
                <w:szCs w:val="16"/>
              </w:rPr>
              <w:t>H</w:t>
            </w:r>
            <w:r w:rsidR="00FB1F14" w:rsidRPr="00175F22">
              <w:rPr>
                <w:sz w:val="18"/>
                <w:szCs w:val="16"/>
              </w:rPr>
              <w:t>ave a</w:t>
            </w:r>
            <w:r w:rsidR="005B14D0" w:rsidRPr="005B14D0">
              <w:rPr>
                <w:sz w:val="18"/>
                <w:szCs w:val="16"/>
              </w:rPr>
              <w:t xml:space="preserve"> baccalaureate degree from a regionally accredited college or university</w:t>
            </w:r>
          </w:p>
          <w:p w14:paraId="5831CACC" w14:textId="7654D666" w:rsidR="00E3461E" w:rsidRPr="00E3461E" w:rsidRDefault="00E3461E" w:rsidP="00E3461E">
            <w:pPr>
              <w:pStyle w:val="NormalWeb"/>
              <w:numPr>
                <w:ilvl w:val="0"/>
                <w:numId w:val="3"/>
              </w:numPr>
              <w:spacing w:before="0" w:after="0" w:line="240" w:lineRule="auto"/>
              <w:contextualSpacing/>
              <w:jc w:val="both"/>
              <w:rPr>
                <w:sz w:val="18"/>
                <w:szCs w:val="16"/>
              </w:rPr>
            </w:pPr>
            <w:r w:rsidRPr="00175F22">
              <w:rPr>
                <w:sz w:val="18"/>
                <w:szCs w:val="16"/>
              </w:rPr>
              <w:t>Have a 2.75 grade point average in the last 60 semester units attempted</w:t>
            </w:r>
          </w:p>
          <w:p w14:paraId="26D01CD8" w14:textId="77777777" w:rsidR="00A443C4" w:rsidRPr="00175F22" w:rsidRDefault="001F14F3" w:rsidP="00D51F17">
            <w:pPr>
              <w:pStyle w:val="NormalWeb"/>
              <w:numPr>
                <w:ilvl w:val="0"/>
                <w:numId w:val="3"/>
              </w:numPr>
              <w:spacing w:before="0" w:after="0" w:line="240" w:lineRule="auto"/>
              <w:contextualSpacing/>
              <w:jc w:val="both"/>
              <w:rPr>
                <w:sz w:val="18"/>
                <w:szCs w:val="16"/>
              </w:rPr>
            </w:pPr>
            <w:r w:rsidRPr="00175F22">
              <w:rPr>
                <w:sz w:val="18"/>
                <w:szCs w:val="16"/>
              </w:rPr>
              <w:t>S</w:t>
            </w:r>
            <w:r w:rsidR="00FB1F14" w:rsidRPr="00175F22">
              <w:rPr>
                <w:sz w:val="18"/>
                <w:szCs w:val="16"/>
              </w:rPr>
              <w:t xml:space="preserve">ubmit the Division and College application forms, </w:t>
            </w:r>
          </w:p>
          <w:p w14:paraId="2F33670D" w14:textId="77777777" w:rsidR="00FB1F14" w:rsidRPr="00175F22" w:rsidRDefault="001F14F3" w:rsidP="00D51F17">
            <w:pPr>
              <w:pStyle w:val="NormalWeb"/>
              <w:numPr>
                <w:ilvl w:val="0"/>
                <w:numId w:val="3"/>
              </w:numPr>
              <w:spacing w:before="0" w:after="0" w:line="240" w:lineRule="auto"/>
              <w:contextualSpacing/>
              <w:jc w:val="both"/>
              <w:rPr>
                <w:sz w:val="18"/>
                <w:szCs w:val="16"/>
              </w:rPr>
            </w:pPr>
            <w:r w:rsidRPr="00175F22">
              <w:rPr>
                <w:sz w:val="18"/>
                <w:szCs w:val="16"/>
              </w:rPr>
              <w:t>Be</w:t>
            </w:r>
            <w:r w:rsidR="00FB1F14" w:rsidRPr="00175F22">
              <w:rPr>
                <w:sz w:val="18"/>
                <w:szCs w:val="16"/>
              </w:rPr>
              <w:t xml:space="preserve"> interviewed by the Division screening committee. </w:t>
            </w:r>
          </w:p>
          <w:p w14:paraId="620521FB" w14:textId="77777777" w:rsidR="00FB1F14" w:rsidRPr="00175F22" w:rsidRDefault="00FB1F14" w:rsidP="00D51F17">
            <w:pPr>
              <w:pStyle w:val="NormalWeb"/>
              <w:numPr>
                <w:ilvl w:val="0"/>
                <w:numId w:val="3"/>
              </w:numPr>
              <w:spacing w:before="0" w:after="0" w:line="240" w:lineRule="auto"/>
              <w:contextualSpacing/>
              <w:jc w:val="both"/>
              <w:rPr>
                <w:sz w:val="18"/>
                <w:szCs w:val="16"/>
              </w:rPr>
            </w:pPr>
            <w:r w:rsidRPr="00175F22">
              <w:rPr>
                <w:sz w:val="18"/>
                <w:szCs w:val="16"/>
              </w:rPr>
              <w:t>Successful candidates are admitted to cohort groups and must take a prescribed sequence of cohort classes.</w:t>
            </w:r>
          </w:p>
          <w:p w14:paraId="79F5863A" w14:textId="77777777" w:rsidR="00C57800" w:rsidRPr="00175F22" w:rsidRDefault="00C57800" w:rsidP="00D51F17">
            <w:pPr>
              <w:pStyle w:val="NormalWeb"/>
              <w:spacing w:before="0" w:after="0" w:line="240" w:lineRule="auto"/>
              <w:contextualSpacing/>
              <w:jc w:val="both"/>
              <w:rPr>
                <w:sz w:val="6"/>
                <w:szCs w:val="16"/>
              </w:rPr>
            </w:pPr>
          </w:p>
          <w:p w14:paraId="5B2B5C6D" w14:textId="77777777" w:rsidR="006D5B92" w:rsidRPr="00175F22" w:rsidRDefault="006D5B92" w:rsidP="00D51F17">
            <w:pPr>
              <w:pStyle w:val="NormalWeb"/>
              <w:spacing w:before="0" w:after="0" w:line="240" w:lineRule="auto"/>
              <w:contextualSpacing/>
              <w:jc w:val="both"/>
              <w:rPr>
                <w:sz w:val="6"/>
                <w:szCs w:val="16"/>
              </w:rPr>
            </w:pPr>
          </w:p>
          <w:p w14:paraId="29859718" w14:textId="77777777" w:rsidR="00DE4C1F" w:rsidRPr="00175F22" w:rsidRDefault="00FB1F14" w:rsidP="00D51F17">
            <w:pPr>
              <w:pStyle w:val="NormalWeb"/>
              <w:spacing w:before="0" w:after="0" w:line="240" w:lineRule="auto"/>
              <w:contextualSpacing/>
              <w:jc w:val="both"/>
              <w:rPr>
                <w:sz w:val="16"/>
                <w:szCs w:val="16"/>
              </w:rPr>
            </w:pPr>
            <w:r w:rsidRPr="00175F22">
              <w:rPr>
                <w:sz w:val="16"/>
                <w:szCs w:val="16"/>
              </w:rPr>
              <w:t>Applications are considered once a year for admission to the Fall Semester. Applications must be submitted to the Division of Special Education and Counseling. Cohorts are admitted to the Fall Semester of each year. Prospective candidates must check with the Division office for annual application deadlines. Late applications may be considered if space is available. Prior to admission to the program, graduate students are encouraged to obtain preliminary advisement and begin taking prerequisite and unrestricted courses, not to exceed 9 units. Upon acceptance, each student is assigned a faculty advisor and a cohort group.</w:t>
            </w:r>
          </w:p>
        </w:tc>
        <w:tc>
          <w:tcPr>
            <w:tcW w:w="180" w:type="dxa"/>
          </w:tcPr>
          <w:p w14:paraId="050230DD" w14:textId="77777777" w:rsidR="00700511" w:rsidRPr="00DE4C1F" w:rsidRDefault="00700511" w:rsidP="00DE4C1F">
            <w:pPr>
              <w:contextualSpacing/>
              <w:rPr>
                <w:rFonts w:ascii="Times New Roman" w:hAnsi="Times New Roman" w:cs="Times New Roman"/>
                <w:color w:val="000000" w:themeColor="text1"/>
                <w:sz w:val="16"/>
                <w:szCs w:val="16"/>
              </w:rPr>
            </w:pPr>
          </w:p>
        </w:tc>
        <w:tc>
          <w:tcPr>
            <w:tcW w:w="3330" w:type="dxa"/>
          </w:tcPr>
          <w:tbl>
            <w:tblPr>
              <w:tblW w:w="3420" w:type="dxa"/>
              <w:tblLayout w:type="fixed"/>
              <w:tblCellMar>
                <w:left w:w="0" w:type="dxa"/>
                <w:right w:w="0" w:type="dxa"/>
              </w:tblCellMar>
              <w:tblLook w:val="04A0" w:firstRow="1" w:lastRow="0" w:firstColumn="1" w:lastColumn="0" w:noHBand="0" w:noVBand="1"/>
              <w:tblDescription w:val="Right column page design element"/>
            </w:tblPr>
            <w:tblGrid>
              <w:gridCol w:w="3420"/>
            </w:tblGrid>
            <w:tr w:rsidR="00DE4C1F" w:rsidRPr="00DE4C1F" w14:paraId="253E9907" w14:textId="77777777" w:rsidTr="003429B8">
              <w:trPr>
                <w:trHeight w:hRule="exact" w:val="990"/>
              </w:trPr>
              <w:tc>
                <w:tcPr>
                  <w:tcW w:w="5000" w:type="pct"/>
                  <w:tcBorders>
                    <w:bottom w:val="single" w:sz="4" w:space="0" w:color="auto"/>
                  </w:tcBorders>
                  <w:shd w:val="clear" w:color="auto" w:fill="FFFFFF" w:themeFill="background1"/>
                </w:tcPr>
                <w:p w14:paraId="40194A27" w14:textId="77777777" w:rsidR="00700511" w:rsidRPr="00DE4C1F" w:rsidRDefault="00535073" w:rsidP="00B576EF">
                  <w:pPr>
                    <w:contextualSpacing/>
                    <w:rPr>
                      <w:rFonts w:ascii="Times New Roman" w:hAnsi="Times New Roman" w:cs="Times New Roman"/>
                      <w:color w:val="000000" w:themeColor="text1"/>
                      <w:sz w:val="16"/>
                      <w:szCs w:val="16"/>
                    </w:rPr>
                  </w:pPr>
                  <w:r w:rsidRPr="00535073">
                    <w:rPr>
                      <w:rFonts w:ascii="Times New Roman" w:hAnsi="Times New Roman" w:cs="Times New Roman"/>
                      <w:noProof/>
                      <w:color w:val="000000" w:themeColor="text1"/>
                      <w:sz w:val="16"/>
                      <w:szCs w:val="16"/>
                      <w:lang w:eastAsia="en-US"/>
                    </w:rPr>
                    <w:drawing>
                      <wp:anchor distT="0" distB="0" distL="114300" distR="114300" simplePos="0" relativeHeight="251658240" behindDoc="0" locked="0" layoutInCell="1" allowOverlap="1" wp14:anchorId="6212C3FD" wp14:editId="04F5B2F4">
                        <wp:simplePos x="0" y="0"/>
                        <wp:positionH relativeFrom="column">
                          <wp:posOffset>123825</wp:posOffset>
                        </wp:positionH>
                        <wp:positionV relativeFrom="paragraph">
                          <wp:posOffset>6985</wp:posOffset>
                        </wp:positionV>
                        <wp:extent cx="1894645" cy="458470"/>
                        <wp:effectExtent l="0" t="0" r="0" b="0"/>
                        <wp:wrapNone/>
                        <wp:docPr id="3" name="Picture 3" descr="C:\Users\lsmithm2\Desktop\CalStateLAlogo_CCOE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m2\Desktop\CalStateLAlogo_CCOE_bl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6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29B8" w:rsidRPr="00DE4C1F" w14:paraId="5E682BB2" w14:textId="77777777" w:rsidTr="003429B8">
              <w:trPr>
                <w:trHeight w:hRule="exact" w:val="7543"/>
              </w:trPr>
              <w:tc>
                <w:tcPr>
                  <w:tcW w:w="5000" w:type="pct"/>
                  <w:tcBorders>
                    <w:top w:val="single" w:sz="4" w:space="0" w:color="auto"/>
                  </w:tcBorders>
                  <w:shd w:val="clear" w:color="auto" w:fill="FFFFFF" w:themeFill="background1"/>
                </w:tcPr>
                <w:p w14:paraId="6D8179BB" w14:textId="77777777" w:rsidR="003429B8" w:rsidRPr="00535073" w:rsidRDefault="003429B8" w:rsidP="003429B8">
                  <w:pPr>
                    <w:tabs>
                      <w:tab w:val="left" w:pos="2520"/>
                    </w:tabs>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 xml:space="preserve">Division of </w:t>
                  </w:r>
                </w:p>
                <w:p w14:paraId="1B27F31F" w14:textId="77777777" w:rsidR="003429B8" w:rsidRPr="00535073" w:rsidRDefault="003429B8" w:rsidP="003429B8">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Special Education and Counseling</w:t>
                  </w:r>
                </w:p>
                <w:p w14:paraId="66A6AD39"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C1064</w:t>
                  </w:r>
                </w:p>
                <w:p w14:paraId="2350500E"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343-4400</w:t>
                  </w:r>
                </w:p>
                <w:p w14:paraId="5B1BF596"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5AA966CA"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 – Thursday</w:t>
                  </w:r>
                </w:p>
                <w:p w14:paraId="2FD9316B"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p>
                <w:p w14:paraId="3A49AE23"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37AA4D81"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5:00 p.m.</w:t>
                  </w:r>
                </w:p>
                <w:p w14:paraId="1B6C3112" w14:textId="77777777" w:rsidR="003429B8" w:rsidRPr="00DE4C1F" w:rsidRDefault="003429B8" w:rsidP="003429B8">
                  <w:pPr>
                    <w:ind w:right="180"/>
                    <w:contextualSpacing/>
                    <w:rPr>
                      <w:rFonts w:ascii="Times New Roman" w:hAnsi="Times New Roman" w:cs="Times New Roman"/>
                      <w:color w:val="000000" w:themeColor="text1"/>
                      <w:sz w:val="16"/>
                      <w:szCs w:val="16"/>
                    </w:rPr>
                  </w:pPr>
                </w:p>
                <w:p w14:paraId="20A345E6" w14:textId="77777777" w:rsidR="003429B8" w:rsidRPr="00535073" w:rsidRDefault="003429B8" w:rsidP="003429B8">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Office for Student Services</w:t>
                  </w:r>
                </w:p>
                <w:p w14:paraId="32BD5189"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D2078</w:t>
                  </w:r>
                </w:p>
                <w:p w14:paraId="23EDCB77"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343-4320</w:t>
                  </w:r>
                </w:p>
                <w:p w14:paraId="74A34DC6"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37EB91F4"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 – Thursday</w:t>
                  </w:r>
                </w:p>
                <w:p w14:paraId="634AFC34"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r w:rsidR="00B74AE7">
                    <w:rPr>
                      <w:rFonts w:ascii="Times New Roman" w:hAnsi="Times New Roman" w:cs="Times New Roman"/>
                      <w:color w:val="000000" w:themeColor="text1"/>
                      <w:sz w:val="16"/>
                      <w:szCs w:val="16"/>
                    </w:rPr>
                    <w:t>.</w:t>
                  </w:r>
                </w:p>
                <w:p w14:paraId="4EBA4A6E"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5BC63B3F"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5:00 p.m.</w:t>
                  </w:r>
                </w:p>
                <w:p w14:paraId="5EDBBF32" w14:textId="77777777" w:rsidR="003429B8" w:rsidRDefault="003429B8" w:rsidP="003429B8">
                  <w:pPr>
                    <w:ind w:right="180"/>
                    <w:contextualSpacing/>
                    <w:jc w:val="right"/>
                    <w:rPr>
                      <w:rFonts w:ascii="Times New Roman" w:hAnsi="Times New Roman" w:cs="Times New Roman"/>
                      <w:b/>
                      <w:color w:val="000000" w:themeColor="text1"/>
                      <w:sz w:val="16"/>
                      <w:szCs w:val="16"/>
                    </w:rPr>
                  </w:pPr>
                </w:p>
                <w:p w14:paraId="2F42BCCD" w14:textId="77777777" w:rsidR="003429B8" w:rsidRPr="00535073" w:rsidRDefault="003429B8" w:rsidP="003429B8">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Office of the Dean</w:t>
                  </w:r>
                </w:p>
                <w:p w14:paraId="2E51E3EF"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D2069</w:t>
                  </w:r>
                </w:p>
                <w:p w14:paraId="16A20B0A"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343-4300</w:t>
                  </w:r>
                </w:p>
                <w:p w14:paraId="618E2F7C"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26C0925F"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 – Thursday</w:t>
                  </w:r>
                </w:p>
                <w:p w14:paraId="44BC16AF"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p>
                <w:p w14:paraId="7EBF1F0C"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051709A5"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5:00 p.m.</w:t>
                  </w:r>
                </w:p>
                <w:p w14:paraId="5FD9C333"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p>
                <w:p w14:paraId="40226793" w14:textId="77777777" w:rsidR="003429B8" w:rsidRPr="00535073" w:rsidRDefault="003429B8" w:rsidP="003429B8">
                  <w:pPr>
                    <w:ind w:right="180"/>
                    <w:contextualSpacing/>
                    <w:jc w:val="right"/>
                    <w:rPr>
                      <w:rFonts w:ascii="Times New Roman" w:hAnsi="Times New Roman" w:cs="Times New Roman"/>
                      <w:b/>
                      <w:color w:val="000000" w:themeColor="text1"/>
                      <w:sz w:val="16"/>
                      <w:szCs w:val="16"/>
                    </w:rPr>
                  </w:pPr>
                  <w:r w:rsidRPr="00535073">
                    <w:rPr>
                      <w:rFonts w:ascii="Times New Roman" w:hAnsi="Times New Roman" w:cs="Times New Roman"/>
                      <w:b/>
                      <w:color w:val="000000" w:themeColor="text1"/>
                      <w:sz w:val="16"/>
                      <w:szCs w:val="16"/>
                    </w:rPr>
                    <w:t xml:space="preserve">Office of </w:t>
                  </w:r>
                  <w:r>
                    <w:rPr>
                      <w:rFonts w:ascii="Times New Roman" w:hAnsi="Times New Roman" w:cs="Times New Roman"/>
                      <w:b/>
                      <w:color w:val="000000" w:themeColor="text1"/>
                      <w:sz w:val="16"/>
                      <w:szCs w:val="16"/>
                    </w:rPr>
                    <w:t xml:space="preserve">the </w:t>
                  </w:r>
                  <w:r w:rsidRPr="00535073">
                    <w:rPr>
                      <w:rFonts w:ascii="Times New Roman" w:hAnsi="Times New Roman" w:cs="Times New Roman"/>
                      <w:b/>
                      <w:color w:val="000000" w:themeColor="text1"/>
                      <w:sz w:val="16"/>
                      <w:szCs w:val="16"/>
                    </w:rPr>
                    <w:t>Associate Dean</w:t>
                  </w:r>
                </w:p>
                <w:p w14:paraId="02EC4966"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King Hall D2070</w:t>
                  </w:r>
                </w:p>
                <w:p w14:paraId="3DC87D1C" w14:textId="77777777"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(323) 343-4303</w:t>
                  </w:r>
                </w:p>
                <w:p w14:paraId="4F7477B6" w14:textId="2C29A7A8"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Office Hours:</w:t>
                  </w:r>
                </w:p>
                <w:p w14:paraId="4221581C" w14:textId="5CCCDCD3"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Monday-Thursday</w:t>
                  </w:r>
                </w:p>
                <w:p w14:paraId="143DFF98" w14:textId="10B6B4B8"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8:00 a.m. – 6:00 p.m.</w:t>
                  </w:r>
                </w:p>
                <w:p w14:paraId="29832065" w14:textId="53D8BAB8" w:rsidR="003429B8" w:rsidRPr="00DE4C1F" w:rsidRDefault="003429B8" w:rsidP="003429B8">
                  <w:pPr>
                    <w:ind w:right="180"/>
                    <w:contextualSpacing/>
                    <w:jc w:val="right"/>
                    <w:rPr>
                      <w:rFonts w:ascii="Times New Roman" w:hAnsi="Times New Roman" w:cs="Times New Roman"/>
                      <w:color w:val="000000" w:themeColor="text1"/>
                      <w:sz w:val="16"/>
                      <w:szCs w:val="16"/>
                    </w:rPr>
                  </w:pPr>
                  <w:r w:rsidRPr="00DE4C1F">
                    <w:rPr>
                      <w:rFonts w:ascii="Times New Roman" w:hAnsi="Times New Roman" w:cs="Times New Roman"/>
                      <w:color w:val="000000" w:themeColor="text1"/>
                      <w:sz w:val="16"/>
                      <w:szCs w:val="16"/>
                    </w:rPr>
                    <w:t>Friday</w:t>
                  </w:r>
                </w:p>
                <w:p w14:paraId="267E82AF" w14:textId="7B7AE538" w:rsidR="003429B8" w:rsidRPr="00535073" w:rsidRDefault="00D65649" w:rsidP="003429B8">
                  <w:pPr>
                    <w:contextualSpacing/>
                    <w:rPr>
                      <w:rFonts w:ascii="Times New Roman" w:hAnsi="Times New Roman" w:cs="Times New Roman"/>
                      <w:noProof/>
                      <w:color w:val="000000" w:themeColor="text1"/>
                      <w:sz w:val="16"/>
                      <w:szCs w:val="16"/>
                      <w:lang w:eastAsia="en-US"/>
                    </w:rPr>
                  </w:pPr>
                  <w:r w:rsidRPr="00175F22">
                    <w:rPr>
                      <w:rFonts w:ascii="Times New Roman" w:eastAsia="Times New Roman" w:hAnsi="Times New Roman" w:cs="Times New Roman"/>
                      <w:b/>
                      <w:noProof/>
                      <w:color w:val="000000" w:themeColor="text1"/>
                      <w:szCs w:val="28"/>
                      <w:lang w:eastAsia="en-US"/>
                    </w:rPr>
                    <mc:AlternateContent>
                      <mc:Choice Requires="wps">
                        <w:drawing>
                          <wp:anchor distT="45720" distB="45720" distL="114300" distR="114300" simplePos="0" relativeHeight="251660288" behindDoc="0" locked="0" layoutInCell="1" allowOverlap="1" wp14:anchorId="6A02188D" wp14:editId="6485E13A">
                            <wp:simplePos x="0" y="0"/>
                            <wp:positionH relativeFrom="column">
                              <wp:posOffset>72771</wp:posOffset>
                            </wp:positionH>
                            <wp:positionV relativeFrom="paragraph">
                              <wp:posOffset>172491</wp:posOffset>
                            </wp:positionV>
                            <wp:extent cx="2096296" cy="28854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296" cy="2885440"/>
                                    </a:xfrm>
                                    <a:prstGeom prst="rect">
                                      <a:avLst/>
                                    </a:prstGeom>
                                    <a:noFill/>
                                    <a:ln w="9525">
                                      <a:noFill/>
                                      <a:miter lim="800000"/>
                                      <a:headEnd/>
                                      <a:tailEnd/>
                                    </a:ln>
                                  </wps:spPr>
                                  <wps:txbx>
                                    <w:txbxContent>
                                      <w:p w14:paraId="027F5764" w14:textId="0C28EEFB" w:rsidR="00DA4214" w:rsidRPr="00DA4214" w:rsidRDefault="00DA4214" w:rsidP="00DA4214">
                                        <w:pPr>
                                          <w:spacing w:before="0"/>
                                          <w:jc w:val="right"/>
                                          <w:rPr>
                                            <w:rFonts w:ascii="Times New Roman" w:hAnsi="Times New Roman" w:cs="Times New Roman"/>
                                            <w:b/>
                                            <w:color w:val="auto"/>
                                            <w:sz w:val="16"/>
                                            <w:szCs w:val="20"/>
                                          </w:rPr>
                                        </w:pPr>
                                        <w:r w:rsidRPr="00DA4214">
                                          <w:rPr>
                                            <w:rFonts w:ascii="Times New Roman" w:hAnsi="Times New Roman" w:cs="Times New Roman"/>
                                            <w:b/>
                                            <w:color w:val="auto"/>
                                            <w:sz w:val="16"/>
                                            <w:szCs w:val="20"/>
                                          </w:rPr>
                                          <w:t>Program Coordinator</w:t>
                                        </w:r>
                                      </w:p>
                                      <w:p w14:paraId="1964CD7B" w14:textId="0A204274"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Dr. Michael Carter</w:t>
                                        </w:r>
                                      </w:p>
                                      <w:p w14:paraId="12A21B3C" w14:textId="33510975"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Faculty</w:t>
                                        </w:r>
                                      </w:p>
                                      <w:p w14:paraId="46E492AA" w14:textId="682910D9"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Division of Special Education and Counseling</w:t>
                                        </w:r>
                                      </w:p>
                                      <w:p w14:paraId="0A78339F" w14:textId="07E07494"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323-343-4438</w:t>
                                        </w:r>
                                      </w:p>
                                      <w:p w14:paraId="48E508B0" w14:textId="6AC38AF4"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mcarter@calstatela.edu</w:t>
                                        </w:r>
                                      </w:p>
                                      <w:p w14:paraId="2FEB1248" w14:textId="77777777" w:rsidR="00DA4214" w:rsidRPr="00DA4214" w:rsidRDefault="00DA4214">
                                        <w:pPr>
                                          <w:rPr>
                                            <w:rFonts w:ascii="Times New Roman" w:hAnsi="Times New Roman" w:cs="Times New Roman"/>
                                            <w:color w:val="auto"/>
                                            <w:sz w:val="16"/>
                                            <w:szCs w:val="20"/>
                                          </w:rPr>
                                        </w:pPr>
                                      </w:p>
                                      <w:p w14:paraId="4A7D0274" w14:textId="77777777" w:rsidR="00DA4214" w:rsidRPr="00DA4214" w:rsidRDefault="00DA4214">
                                        <w:pPr>
                                          <w:rPr>
                                            <w:b/>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2188D" id="_x0000_t202" coordsize="21600,21600" o:spt="202" path="m,l,21600r21600,l21600,xe">
                            <v:stroke joinstyle="miter"/>
                            <v:path gradientshapeok="t" o:connecttype="rect"/>
                          </v:shapetype>
                          <v:shape id="Text Box 2" o:spid="_x0000_s1026" type="#_x0000_t202" style="position:absolute;margin-left:5.75pt;margin-top:13.6pt;width:165.05pt;height:22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" filled="f" stroked="f">
                            <v:textbox>
                              <w:txbxContent>
                                <w:p w14:paraId="027F5764" w14:textId="0C28EEFB" w:rsidR="00DA4214" w:rsidRPr="00DA4214" w:rsidRDefault="00DA4214" w:rsidP="00DA4214">
                                  <w:pPr>
                                    <w:spacing w:before="0"/>
                                    <w:jc w:val="right"/>
                                    <w:rPr>
                                      <w:rFonts w:ascii="Times New Roman" w:hAnsi="Times New Roman" w:cs="Times New Roman"/>
                                      <w:b/>
                                      <w:color w:val="auto"/>
                                      <w:sz w:val="16"/>
                                      <w:szCs w:val="20"/>
                                    </w:rPr>
                                  </w:pPr>
                                  <w:r w:rsidRPr="00DA4214">
                                    <w:rPr>
                                      <w:rFonts w:ascii="Times New Roman" w:hAnsi="Times New Roman" w:cs="Times New Roman"/>
                                      <w:b/>
                                      <w:color w:val="auto"/>
                                      <w:sz w:val="16"/>
                                      <w:szCs w:val="20"/>
                                    </w:rPr>
                                    <w:t>Program Coordinator</w:t>
                                  </w:r>
                                </w:p>
                                <w:p w14:paraId="1964CD7B" w14:textId="0A204274"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Dr. Michael Carter</w:t>
                                  </w:r>
                                </w:p>
                                <w:p w14:paraId="12A21B3C" w14:textId="33510975"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Faculty</w:t>
                                  </w:r>
                                </w:p>
                                <w:p w14:paraId="46E492AA" w14:textId="682910D9"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Division of Special Education and Counseling</w:t>
                                  </w:r>
                                </w:p>
                                <w:p w14:paraId="0A78339F" w14:textId="07E07494"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323-343-4438</w:t>
                                  </w:r>
                                </w:p>
                                <w:p w14:paraId="48E508B0" w14:textId="6AC38AF4" w:rsidR="00DA4214" w:rsidRPr="00DA4214" w:rsidRDefault="00DA4214" w:rsidP="00DA4214">
                                  <w:pPr>
                                    <w:spacing w:before="0"/>
                                    <w:jc w:val="right"/>
                                    <w:rPr>
                                      <w:rFonts w:ascii="Times New Roman" w:hAnsi="Times New Roman" w:cs="Times New Roman"/>
                                      <w:color w:val="auto"/>
                                      <w:sz w:val="16"/>
                                      <w:szCs w:val="20"/>
                                    </w:rPr>
                                  </w:pPr>
                                  <w:r w:rsidRPr="00DA4214">
                                    <w:rPr>
                                      <w:rFonts w:ascii="Times New Roman" w:hAnsi="Times New Roman" w:cs="Times New Roman"/>
                                      <w:color w:val="auto"/>
                                      <w:sz w:val="16"/>
                                      <w:szCs w:val="20"/>
                                    </w:rPr>
                                    <w:t>mcarter@calstatela.edu</w:t>
                                  </w:r>
                                </w:p>
                                <w:p w14:paraId="2FEB1248" w14:textId="77777777" w:rsidR="00DA4214" w:rsidRPr="00DA4214" w:rsidRDefault="00DA4214">
                                  <w:pPr>
                                    <w:rPr>
                                      <w:rFonts w:ascii="Times New Roman" w:hAnsi="Times New Roman" w:cs="Times New Roman"/>
                                      <w:color w:val="auto"/>
                                      <w:sz w:val="16"/>
                                      <w:szCs w:val="20"/>
                                    </w:rPr>
                                  </w:pPr>
                                </w:p>
                                <w:p w14:paraId="4A7D0274" w14:textId="77777777" w:rsidR="00DA4214" w:rsidRPr="00DA4214" w:rsidRDefault="00DA4214">
                                  <w:pPr>
                                    <w:rPr>
                                      <w:b/>
                                      <w:color w:val="auto"/>
                                    </w:rPr>
                                  </w:pPr>
                                </w:p>
                              </w:txbxContent>
                            </v:textbox>
                          </v:shape>
                        </w:pict>
                      </mc:Fallback>
                    </mc:AlternateContent>
                  </w:r>
                  <w:r w:rsidR="003429B8">
                    <w:rPr>
                      <w:rFonts w:ascii="Times New Roman" w:hAnsi="Times New Roman" w:cs="Times New Roman"/>
                      <w:color w:val="000000" w:themeColor="text1"/>
                      <w:sz w:val="16"/>
                      <w:szCs w:val="16"/>
                    </w:rPr>
                    <w:t xml:space="preserve">                                               </w:t>
                  </w:r>
                  <w:r w:rsidR="003429B8" w:rsidRPr="00DE4C1F">
                    <w:rPr>
                      <w:rFonts w:ascii="Times New Roman" w:hAnsi="Times New Roman" w:cs="Times New Roman"/>
                      <w:color w:val="000000" w:themeColor="text1"/>
                      <w:sz w:val="16"/>
                      <w:szCs w:val="16"/>
                    </w:rPr>
                    <w:t>8:00 a.m. – 5:00 p.m.</w:t>
                  </w:r>
                </w:p>
              </w:tc>
            </w:tr>
          </w:tbl>
          <w:p w14:paraId="5D612760" w14:textId="41FF4FCB" w:rsidR="00875F3C" w:rsidRDefault="00875F3C" w:rsidP="00DE4C1F">
            <w:pPr>
              <w:contextualSpacing/>
              <w:rPr>
                <w:rFonts w:ascii="Times New Roman" w:hAnsi="Times New Roman" w:cs="Times New Roman"/>
                <w:color w:val="000000" w:themeColor="text1"/>
                <w:sz w:val="16"/>
                <w:szCs w:val="16"/>
              </w:rPr>
            </w:pPr>
          </w:p>
          <w:p w14:paraId="2FAF8C00" w14:textId="77777777" w:rsidR="00875F3C" w:rsidRPr="00875F3C" w:rsidRDefault="00875F3C" w:rsidP="00875F3C">
            <w:pPr>
              <w:rPr>
                <w:rFonts w:ascii="Times New Roman" w:hAnsi="Times New Roman" w:cs="Times New Roman"/>
                <w:sz w:val="16"/>
                <w:szCs w:val="16"/>
              </w:rPr>
            </w:pPr>
          </w:p>
          <w:p w14:paraId="555BB4FE" w14:textId="77777777" w:rsidR="00875F3C" w:rsidRPr="00875F3C" w:rsidRDefault="00875F3C" w:rsidP="00875F3C">
            <w:pPr>
              <w:rPr>
                <w:rFonts w:ascii="Times New Roman" w:hAnsi="Times New Roman" w:cs="Times New Roman"/>
                <w:sz w:val="16"/>
                <w:szCs w:val="16"/>
              </w:rPr>
            </w:pPr>
          </w:p>
          <w:p w14:paraId="12EDE0A8" w14:textId="77777777" w:rsidR="00875F3C" w:rsidRPr="00875F3C" w:rsidRDefault="00875F3C" w:rsidP="00875F3C">
            <w:pPr>
              <w:rPr>
                <w:rFonts w:ascii="Times New Roman" w:hAnsi="Times New Roman" w:cs="Times New Roman"/>
                <w:sz w:val="16"/>
                <w:szCs w:val="16"/>
              </w:rPr>
            </w:pPr>
          </w:p>
          <w:p w14:paraId="30FFDBA5" w14:textId="77777777" w:rsidR="00875F3C" w:rsidRPr="00875F3C" w:rsidRDefault="00875F3C" w:rsidP="00875F3C">
            <w:pPr>
              <w:rPr>
                <w:rFonts w:ascii="Times New Roman" w:hAnsi="Times New Roman" w:cs="Times New Roman"/>
                <w:sz w:val="16"/>
                <w:szCs w:val="16"/>
              </w:rPr>
            </w:pPr>
          </w:p>
          <w:p w14:paraId="49CE5706" w14:textId="77777777" w:rsidR="00875F3C" w:rsidRPr="00875F3C" w:rsidRDefault="00875F3C" w:rsidP="00875F3C">
            <w:pPr>
              <w:rPr>
                <w:rFonts w:ascii="Times New Roman" w:hAnsi="Times New Roman" w:cs="Times New Roman"/>
                <w:sz w:val="16"/>
                <w:szCs w:val="16"/>
              </w:rPr>
            </w:pPr>
          </w:p>
          <w:p w14:paraId="2C595A06" w14:textId="77777777" w:rsidR="00875F3C" w:rsidRPr="00875F3C" w:rsidRDefault="00875F3C" w:rsidP="00875F3C">
            <w:pPr>
              <w:rPr>
                <w:rFonts w:ascii="Times New Roman" w:hAnsi="Times New Roman" w:cs="Times New Roman"/>
                <w:sz w:val="16"/>
                <w:szCs w:val="16"/>
              </w:rPr>
            </w:pPr>
          </w:p>
          <w:p w14:paraId="66F294D6" w14:textId="77777777" w:rsidR="00875F3C" w:rsidRPr="00875F3C" w:rsidRDefault="00875F3C" w:rsidP="00875F3C">
            <w:pPr>
              <w:rPr>
                <w:rFonts w:ascii="Times New Roman" w:hAnsi="Times New Roman" w:cs="Times New Roman"/>
                <w:sz w:val="16"/>
                <w:szCs w:val="16"/>
              </w:rPr>
            </w:pPr>
          </w:p>
          <w:p w14:paraId="7D55B5B2" w14:textId="77777777" w:rsidR="00875F3C" w:rsidRPr="00875F3C" w:rsidRDefault="00875F3C" w:rsidP="00875F3C">
            <w:pPr>
              <w:rPr>
                <w:rFonts w:ascii="Times New Roman" w:hAnsi="Times New Roman" w:cs="Times New Roman"/>
                <w:sz w:val="16"/>
                <w:szCs w:val="16"/>
              </w:rPr>
            </w:pPr>
          </w:p>
          <w:p w14:paraId="12A7AD62" w14:textId="77777777" w:rsidR="00875F3C" w:rsidRPr="00875F3C" w:rsidRDefault="00875F3C" w:rsidP="00875F3C">
            <w:pPr>
              <w:rPr>
                <w:rFonts w:ascii="Times New Roman" w:hAnsi="Times New Roman" w:cs="Times New Roman"/>
                <w:sz w:val="16"/>
                <w:szCs w:val="16"/>
              </w:rPr>
            </w:pPr>
          </w:p>
          <w:p w14:paraId="09313023" w14:textId="77777777" w:rsidR="00875F3C" w:rsidRPr="00875F3C" w:rsidRDefault="00875F3C" w:rsidP="00875F3C">
            <w:pPr>
              <w:rPr>
                <w:rFonts w:ascii="Times New Roman" w:hAnsi="Times New Roman" w:cs="Times New Roman"/>
                <w:sz w:val="16"/>
                <w:szCs w:val="16"/>
              </w:rPr>
            </w:pPr>
          </w:p>
          <w:p w14:paraId="749C0C10" w14:textId="77777777" w:rsidR="00875F3C" w:rsidRPr="00875F3C" w:rsidRDefault="00875F3C" w:rsidP="00875F3C">
            <w:pPr>
              <w:rPr>
                <w:rFonts w:ascii="Times New Roman" w:hAnsi="Times New Roman" w:cs="Times New Roman"/>
                <w:sz w:val="16"/>
                <w:szCs w:val="16"/>
              </w:rPr>
            </w:pPr>
          </w:p>
          <w:p w14:paraId="6D8D2368" w14:textId="77777777" w:rsidR="00875F3C" w:rsidRPr="00875F3C" w:rsidRDefault="00875F3C" w:rsidP="00875F3C">
            <w:pPr>
              <w:rPr>
                <w:rFonts w:ascii="Times New Roman" w:hAnsi="Times New Roman" w:cs="Times New Roman"/>
                <w:sz w:val="16"/>
                <w:szCs w:val="16"/>
              </w:rPr>
            </w:pPr>
          </w:p>
          <w:p w14:paraId="02CAFA5E" w14:textId="3FF3AB22" w:rsidR="00875F3C" w:rsidRPr="00875F3C" w:rsidRDefault="00875F3C" w:rsidP="00875F3C">
            <w:pPr>
              <w:tabs>
                <w:tab w:val="left" w:pos="1115"/>
              </w:tabs>
              <w:rPr>
                <w:rFonts w:ascii="Times New Roman" w:hAnsi="Times New Roman" w:cs="Times New Roman"/>
                <w:sz w:val="16"/>
                <w:szCs w:val="16"/>
              </w:rPr>
            </w:pPr>
            <w:r>
              <w:rPr>
                <w:rFonts w:ascii="Times New Roman" w:hAnsi="Times New Roman" w:cs="Times New Roman"/>
                <w:sz w:val="16"/>
                <w:szCs w:val="16"/>
              </w:rPr>
              <w:tab/>
            </w:r>
          </w:p>
          <w:p w14:paraId="7AA4E6AD" w14:textId="5A94353B" w:rsidR="00700511" w:rsidRPr="00875F3C" w:rsidRDefault="00700511" w:rsidP="00875F3C">
            <w:pPr>
              <w:rPr>
                <w:rFonts w:ascii="Times New Roman" w:hAnsi="Times New Roman" w:cs="Times New Roman"/>
                <w:sz w:val="16"/>
                <w:szCs w:val="16"/>
              </w:rPr>
            </w:pPr>
          </w:p>
        </w:tc>
      </w:tr>
    </w:tbl>
    <w:p w14:paraId="24EA936D" w14:textId="52E164EA" w:rsidR="00700511" w:rsidRPr="00BE579F" w:rsidRDefault="00700511" w:rsidP="00175F22">
      <w:pPr>
        <w:tabs>
          <w:tab w:val="left" w:pos="9225"/>
        </w:tabs>
      </w:pPr>
    </w:p>
    <w:sectPr w:rsidR="00700511" w:rsidRPr="00BE579F" w:rsidSect="00B576EF">
      <w:footerReference w:type="default" r:id="rId13"/>
      <w:pgSz w:w="12240" w:h="15840"/>
      <w:pgMar w:top="9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4D51" w14:textId="77777777" w:rsidR="00041882" w:rsidRDefault="00041882" w:rsidP="00041882">
      <w:pPr>
        <w:spacing w:before="0"/>
      </w:pPr>
      <w:r>
        <w:separator/>
      </w:r>
    </w:p>
  </w:endnote>
  <w:endnote w:type="continuationSeparator" w:id="0">
    <w:p w14:paraId="227FE1FC" w14:textId="77777777" w:rsidR="00041882" w:rsidRDefault="00041882" w:rsidP="00041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CA94" w14:textId="5A8B97FF" w:rsidR="00041882" w:rsidRPr="00041882" w:rsidRDefault="00041882" w:rsidP="00041882">
    <w:pPr>
      <w:pStyle w:val="Footer"/>
      <w:jc w:val="right"/>
      <w:rPr>
        <w:rFonts w:ascii="Times New Roman" w:hAnsi="Times New Roman" w:cs="Times New Roman"/>
        <w:color w:val="000000" w:themeColor="text1"/>
        <w:sz w:val="14"/>
      </w:rPr>
    </w:pPr>
    <w:r w:rsidRPr="00041882">
      <w:rPr>
        <w:rFonts w:ascii="Times New Roman" w:hAnsi="Times New Roman" w:cs="Times New Roman"/>
        <w:color w:val="000000" w:themeColor="text1"/>
        <w:sz w:val="14"/>
      </w:rPr>
      <w:t>R</w:t>
    </w:r>
    <w:r w:rsidR="00875F3C">
      <w:rPr>
        <w:rFonts w:ascii="Times New Roman" w:hAnsi="Times New Roman" w:cs="Times New Roman"/>
        <w:color w:val="000000" w:themeColor="text1"/>
        <w:sz w:val="14"/>
      </w:rPr>
      <w:t>evised 06</w:t>
    </w:r>
    <w:r w:rsidR="003A4C49">
      <w:rPr>
        <w:rFonts w:ascii="Times New Roman" w:hAnsi="Times New Roman" w:cs="Times New Roman"/>
        <w:color w:val="000000" w:themeColor="text1"/>
        <w:sz w:val="14"/>
      </w:rPr>
      <w:t>/2019</w:t>
    </w:r>
    <w:r w:rsidRPr="00041882">
      <w:rPr>
        <w:rFonts w:ascii="Times New Roman" w:hAnsi="Times New Roman" w:cs="Times New Roman"/>
        <w:color w:val="000000" w:themeColor="text1"/>
        <w:sz w:val="14"/>
      </w:rPr>
      <w:t xml:space="preserve"> Associate Dean’s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72D9" w14:textId="77777777" w:rsidR="00041882" w:rsidRDefault="00041882" w:rsidP="00041882">
      <w:pPr>
        <w:spacing w:before="0"/>
      </w:pPr>
      <w:r>
        <w:separator/>
      </w:r>
    </w:p>
  </w:footnote>
  <w:footnote w:type="continuationSeparator" w:id="0">
    <w:p w14:paraId="19E7A38A" w14:textId="77777777" w:rsidR="00041882" w:rsidRDefault="00041882" w:rsidP="0004188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1EF"/>
    <w:multiLevelType w:val="hybridMultilevel"/>
    <w:tmpl w:val="95C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80EFC"/>
    <w:multiLevelType w:val="hybridMultilevel"/>
    <w:tmpl w:val="2864D098"/>
    <w:lvl w:ilvl="0" w:tplc="C7DE0BEC">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C81714"/>
    <w:multiLevelType w:val="hybridMultilevel"/>
    <w:tmpl w:val="0F68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783651">
    <w:abstractNumId w:val="1"/>
  </w:num>
  <w:num w:numId="2" w16cid:durableId="923535569">
    <w:abstractNumId w:val="2"/>
  </w:num>
  <w:num w:numId="3" w16cid:durableId="106117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F"/>
    <w:rsid w:val="00041882"/>
    <w:rsid w:val="000623FC"/>
    <w:rsid w:val="0009285A"/>
    <w:rsid w:val="000C5E39"/>
    <w:rsid w:val="001158AA"/>
    <w:rsid w:val="00152950"/>
    <w:rsid w:val="0016010F"/>
    <w:rsid w:val="00172542"/>
    <w:rsid w:val="00175F22"/>
    <w:rsid w:val="001A6C7D"/>
    <w:rsid w:val="001A7CEC"/>
    <w:rsid w:val="001F14F3"/>
    <w:rsid w:val="001F6E1A"/>
    <w:rsid w:val="00244EA5"/>
    <w:rsid w:val="00266529"/>
    <w:rsid w:val="00292FF0"/>
    <w:rsid w:val="002C401F"/>
    <w:rsid w:val="002D5B3A"/>
    <w:rsid w:val="00304814"/>
    <w:rsid w:val="00307384"/>
    <w:rsid w:val="003429B8"/>
    <w:rsid w:val="003A4C49"/>
    <w:rsid w:val="003B4702"/>
    <w:rsid w:val="003D4FD7"/>
    <w:rsid w:val="003E4862"/>
    <w:rsid w:val="003F5D4C"/>
    <w:rsid w:val="0040374A"/>
    <w:rsid w:val="00422B67"/>
    <w:rsid w:val="00440E02"/>
    <w:rsid w:val="00442EE3"/>
    <w:rsid w:val="00463021"/>
    <w:rsid w:val="00493558"/>
    <w:rsid w:val="004942AE"/>
    <w:rsid w:val="00497A79"/>
    <w:rsid w:val="004C5350"/>
    <w:rsid w:val="004D4D60"/>
    <w:rsid w:val="004E5209"/>
    <w:rsid w:val="00507B5C"/>
    <w:rsid w:val="00535073"/>
    <w:rsid w:val="00537B2C"/>
    <w:rsid w:val="005574AB"/>
    <w:rsid w:val="005A773A"/>
    <w:rsid w:val="005B14D0"/>
    <w:rsid w:val="005B1A24"/>
    <w:rsid w:val="005B419E"/>
    <w:rsid w:val="005C14EB"/>
    <w:rsid w:val="005F3792"/>
    <w:rsid w:val="005F6328"/>
    <w:rsid w:val="00621012"/>
    <w:rsid w:val="00634D1E"/>
    <w:rsid w:val="0066155A"/>
    <w:rsid w:val="006803B8"/>
    <w:rsid w:val="006D5B92"/>
    <w:rsid w:val="00700511"/>
    <w:rsid w:val="00710882"/>
    <w:rsid w:val="007210B3"/>
    <w:rsid w:val="00721BA5"/>
    <w:rsid w:val="0072623F"/>
    <w:rsid w:val="0075491E"/>
    <w:rsid w:val="0076528F"/>
    <w:rsid w:val="007B1527"/>
    <w:rsid w:val="007C61CF"/>
    <w:rsid w:val="007D1DDD"/>
    <w:rsid w:val="007D4F8C"/>
    <w:rsid w:val="008115EA"/>
    <w:rsid w:val="00822317"/>
    <w:rsid w:val="00863943"/>
    <w:rsid w:val="00866C7E"/>
    <w:rsid w:val="00875F3C"/>
    <w:rsid w:val="008849D5"/>
    <w:rsid w:val="00892FD1"/>
    <w:rsid w:val="008B7225"/>
    <w:rsid w:val="008F7757"/>
    <w:rsid w:val="00940C79"/>
    <w:rsid w:val="0097098D"/>
    <w:rsid w:val="009C5A44"/>
    <w:rsid w:val="009C7D95"/>
    <w:rsid w:val="009D0FC7"/>
    <w:rsid w:val="00A443C4"/>
    <w:rsid w:val="00A45DFE"/>
    <w:rsid w:val="00A568C1"/>
    <w:rsid w:val="00B576EF"/>
    <w:rsid w:val="00B71213"/>
    <w:rsid w:val="00B74AE7"/>
    <w:rsid w:val="00B843B2"/>
    <w:rsid w:val="00B87291"/>
    <w:rsid w:val="00BD00ED"/>
    <w:rsid w:val="00BE579F"/>
    <w:rsid w:val="00BE6C6D"/>
    <w:rsid w:val="00BF7F9C"/>
    <w:rsid w:val="00C12C21"/>
    <w:rsid w:val="00C57800"/>
    <w:rsid w:val="00C57906"/>
    <w:rsid w:val="00C75B33"/>
    <w:rsid w:val="00C87CDC"/>
    <w:rsid w:val="00D17479"/>
    <w:rsid w:val="00D42DA4"/>
    <w:rsid w:val="00D50BC3"/>
    <w:rsid w:val="00D51F17"/>
    <w:rsid w:val="00D64CA2"/>
    <w:rsid w:val="00D65649"/>
    <w:rsid w:val="00D94518"/>
    <w:rsid w:val="00DA4214"/>
    <w:rsid w:val="00DB047D"/>
    <w:rsid w:val="00DE4304"/>
    <w:rsid w:val="00DE4C1F"/>
    <w:rsid w:val="00DF0D8C"/>
    <w:rsid w:val="00DF58F3"/>
    <w:rsid w:val="00E16DEE"/>
    <w:rsid w:val="00E3461E"/>
    <w:rsid w:val="00E51194"/>
    <w:rsid w:val="00EE4167"/>
    <w:rsid w:val="00EF4512"/>
    <w:rsid w:val="00F72D09"/>
    <w:rsid w:val="00F74D27"/>
    <w:rsid w:val="00F81E19"/>
    <w:rsid w:val="00FB0380"/>
    <w:rsid w:val="00FB1F14"/>
    <w:rsid w:val="00FC2F75"/>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67A7C1"/>
  <w15:chartTrackingRefBased/>
  <w15:docId w15:val="{640192AC-2DC9-4399-813E-4DDAD237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FFFFFF" w:themeColor="background1"/>
        <w:sz w:val="32"/>
        <w:szCs w:val="32"/>
        <w:lang w:val="en-US" w:eastAsia="ja-JP"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C5E39"/>
    <w:pPr>
      <w:keepNext/>
      <w:spacing w:before="240" w:after="60"/>
      <w:outlineLvl w:val="1"/>
    </w:pPr>
    <w:rPr>
      <w:rFonts w:ascii="Arial" w:eastAsia="Times New Roman" w:hAnsi="Arial" w:cs="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before="0"/>
    </w:pPr>
    <w:rPr>
      <w:rFonts w:asciiTheme="majorHAnsi" w:eastAsiaTheme="majorEastAsia" w:hAnsiTheme="majorHAnsi" w:cstheme="majorBidi"/>
      <w:kern w:val="28"/>
      <w:sz w:val="118"/>
      <w:szCs w:val="118"/>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118"/>
      <w:szCs w:val="118"/>
    </w:rPr>
  </w:style>
  <w:style w:type="paragraph" w:styleId="Date">
    <w:name w:val="Date"/>
    <w:basedOn w:val="Normal"/>
    <w:link w:val="DateChar"/>
    <w:uiPriority w:val="2"/>
    <w:unhideWhenUsed/>
    <w:qFormat/>
    <w:pPr>
      <w:spacing w:before="360"/>
      <w:contextualSpacing/>
    </w:pPr>
    <w:rPr>
      <w:b/>
      <w:bCs/>
      <w:sz w:val="42"/>
      <w:szCs w:val="42"/>
    </w:rPr>
  </w:style>
  <w:style w:type="character" w:customStyle="1" w:styleId="DateChar">
    <w:name w:val="Date Char"/>
    <w:basedOn w:val="DefaultParagraphFont"/>
    <w:link w:val="Date"/>
    <w:uiPriority w:val="2"/>
    <w:rPr>
      <w:b/>
      <w:bCs/>
      <w:sz w:val="42"/>
      <w:szCs w:val="42"/>
    </w:rPr>
  </w:style>
  <w:style w:type="paragraph" w:customStyle="1" w:styleId="Address">
    <w:name w:val="Address"/>
    <w:basedOn w:val="Normal"/>
    <w:uiPriority w:val="3"/>
    <w:qFormat/>
    <w:pPr>
      <w:contextualSpacing/>
    </w:pPr>
  </w:style>
  <w:style w:type="paragraph" w:styleId="NoSpacing">
    <w:name w:val="No Spacing"/>
    <w:uiPriority w:val="99"/>
    <w:qFormat/>
    <w:pPr>
      <w:spacing w:before="0"/>
    </w:pPr>
    <w:rPr>
      <w:color w:val="000000" w:themeColor="text1"/>
    </w:rPr>
  </w:style>
  <w:style w:type="paragraph" w:styleId="ListParagraph">
    <w:name w:val="List Paragraph"/>
    <w:basedOn w:val="Normal"/>
    <w:uiPriority w:val="34"/>
    <w:unhideWhenUsed/>
    <w:qFormat/>
    <w:rsid w:val="00E51194"/>
    <w:pPr>
      <w:ind w:left="720"/>
      <w:contextualSpacing/>
    </w:pPr>
  </w:style>
  <w:style w:type="paragraph" w:styleId="Header">
    <w:name w:val="header"/>
    <w:basedOn w:val="Normal"/>
    <w:link w:val="HeaderChar"/>
    <w:uiPriority w:val="99"/>
    <w:unhideWhenUsed/>
    <w:rsid w:val="00041882"/>
    <w:pPr>
      <w:tabs>
        <w:tab w:val="center" w:pos="4680"/>
        <w:tab w:val="right" w:pos="9360"/>
      </w:tabs>
      <w:spacing w:before="0"/>
    </w:pPr>
  </w:style>
  <w:style w:type="character" w:customStyle="1" w:styleId="HeaderChar">
    <w:name w:val="Header Char"/>
    <w:basedOn w:val="DefaultParagraphFont"/>
    <w:link w:val="Header"/>
    <w:uiPriority w:val="99"/>
    <w:rsid w:val="00041882"/>
  </w:style>
  <w:style w:type="paragraph" w:styleId="Footer">
    <w:name w:val="footer"/>
    <w:basedOn w:val="Normal"/>
    <w:link w:val="FooterChar"/>
    <w:uiPriority w:val="99"/>
    <w:unhideWhenUsed/>
    <w:rsid w:val="00041882"/>
    <w:pPr>
      <w:tabs>
        <w:tab w:val="center" w:pos="4680"/>
        <w:tab w:val="right" w:pos="9360"/>
      </w:tabs>
      <w:spacing w:before="0"/>
    </w:pPr>
  </w:style>
  <w:style w:type="character" w:customStyle="1" w:styleId="FooterChar">
    <w:name w:val="Footer Char"/>
    <w:basedOn w:val="DefaultParagraphFont"/>
    <w:link w:val="Footer"/>
    <w:uiPriority w:val="99"/>
    <w:rsid w:val="00041882"/>
  </w:style>
  <w:style w:type="character" w:customStyle="1" w:styleId="Heading2Char">
    <w:name w:val="Heading 2 Char"/>
    <w:basedOn w:val="DefaultParagraphFont"/>
    <w:link w:val="Heading2"/>
    <w:rsid w:val="000C5E39"/>
    <w:rPr>
      <w:rFonts w:ascii="Arial" w:eastAsia="Times New Roman" w:hAnsi="Arial" w:cs="Arial"/>
      <w:b/>
      <w:bCs/>
      <w:i/>
      <w:iCs/>
      <w:color w:val="auto"/>
      <w:sz w:val="28"/>
      <w:szCs w:val="28"/>
      <w:lang w:eastAsia="en-US"/>
    </w:rPr>
  </w:style>
  <w:style w:type="paragraph" w:styleId="NormalWeb">
    <w:name w:val="Normal (Web)"/>
    <w:basedOn w:val="Normal"/>
    <w:uiPriority w:val="99"/>
    <w:unhideWhenUsed/>
    <w:rsid w:val="000C5E39"/>
    <w:pPr>
      <w:spacing w:before="75" w:after="75" w:line="360" w:lineRule="atLeast"/>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0C5E3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39"/>
    <w:rPr>
      <w:rFonts w:ascii="Segoe UI" w:hAnsi="Segoe UI" w:cs="Segoe UI"/>
      <w:sz w:val="18"/>
      <w:szCs w:val="18"/>
    </w:rPr>
  </w:style>
  <w:style w:type="character" w:styleId="CommentReference">
    <w:name w:val="annotation reference"/>
    <w:basedOn w:val="DefaultParagraphFont"/>
    <w:uiPriority w:val="99"/>
    <w:semiHidden/>
    <w:unhideWhenUsed/>
    <w:rsid w:val="002D5B3A"/>
    <w:rPr>
      <w:sz w:val="16"/>
      <w:szCs w:val="16"/>
    </w:rPr>
  </w:style>
  <w:style w:type="paragraph" w:styleId="CommentText">
    <w:name w:val="annotation text"/>
    <w:basedOn w:val="Normal"/>
    <w:link w:val="CommentTextChar"/>
    <w:uiPriority w:val="99"/>
    <w:semiHidden/>
    <w:unhideWhenUsed/>
    <w:rsid w:val="002D5B3A"/>
    <w:rPr>
      <w:sz w:val="20"/>
      <w:szCs w:val="20"/>
    </w:rPr>
  </w:style>
  <w:style w:type="character" w:customStyle="1" w:styleId="CommentTextChar">
    <w:name w:val="Comment Text Char"/>
    <w:basedOn w:val="DefaultParagraphFont"/>
    <w:link w:val="CommentText"/>
    <w:uiPriority w:val="99"/>
    <w:semiHidden/>
    <w:rsid w:val="002D5B3A"/>
    <w:rPr>
      <w:sz w:val="20"/>
      <w:szCs w:val="20"/>
    </w:rPr>
  </w:style>
  <w:style w:type="paragraph" w:styleId="CommentSubject">
    <w:name w:val="annotation subject"/>
    <w:basedOn w:val="CommentText"/>
    <w:next w:val="CommentText"/>
    <w:link w:val="CommentSubjectChar"/>
    <w:uiPriority w:val="99"/>
    <w:semiHidden/>
    <w:unhideWhenUsed/>
    <w:rsid w:val="002D5B3A"/>
    <w:rPr>
      <w:b/>
      <w:bCs/>
    </w:rPr>
  </w:style>
  <w:style w:type="character" w:customStyle="1" w:styleId="CommentSubjectChar">
    <w:name w:val="Comment Subject Char"/>
    <w:basedOn w:val="CommentTextChar"/>
    <w:link w:val="CommentSubject"/>
    <w:uiPriority w:val="99"/>
    <w:semiHidden/>
    <w:rsid w:val="002D5B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m2\AppData\Roaming\Microsoft\Templates\Color%20block%20flyer.dotx" TargetMode="External"/></Relationships>
</file>

<file path=word/theme/theme1.xml><?xml version="1.0" encoding="utf-8"?>
<a:theme xmlns:a="http://schemas.openxmlformats.org/drawingml/2006/main" name="Office Theme">
  <a:themeElements>
    <a:clrScheme name="Flyer">
      <a:dk1>
        <a:sysClr val="windowText" lastClr="000000"/>
      </a:dk1>
      <a:lt1>
        <a:sysClr val="window" lastClr="FFFFFF"/>
      </a:lt1>
      <a:dk2>
        <a:srgbClr val="464646"/>
      </a:dk2>
      <a:lt2>
        <a:srgbClr val="E6E6E6"/>
      </a:lt2>
      <a:accent1>
        <a:srgbClr val="009989"/>
      </a:accent1>
      <a:accent2>
        <a:srgbClr val="F57C00"/>
      </a:accent2>
      <a:accent3>
        <a:srgbClr val="D33158"/>
      </a:accent3>
      <a:accent4>
        <a:srgbClr val="88C425"/>
      </a:accent4>
      <a:accent5>
        <a:srgbClr val="EAB31F"/>
      </a:accent5>
      <a:accent6>
        <a:srgbClr val="70AD47"/>
      </a:accent6>
      <a:hlink>
        <a:srgbClr val="009DD7"/>
      </a:hlink>
      <a:folHlink>
        <a:srgbClr val="7E53A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609af4-54e6-45b7-9f64-0e39ef68c3d2">3D3363KU6CZT-1854865343-327</_dlc_DocId>
    <_dlc_DocIdUrl xmlns="49609af4-54e6-45b7-9f64-0e39ef68c3d2">
      <Url>https://csula.sharepoint.com/sites/colleges/CCOE/associatedean/_layouts/15/DocIdRedir.aspx?ID=3D3363KU6CZT-1854865343-327</Url>
      <Description>3D3363KU6CZT-1854865343-327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477FEAAFD168944AE2C950F0967391F" ma:contentTypeVersion="267" ma:contentTypeDescription="Create a new document." ma:contentTypeScope="" ma:versionID="78805afd03b3ae58a99fde2ca81274b0">
  <xsd:schema xmlns:xsd="http://www.w3.org/2001/XMLSchema" xmlns:xs="http://www.w3.org/2001/XMLSchema" xmlns:p="http://schemas.microsoft.com/office/2006/metadata/properties" xmlns:ns2="49609af4-54e6-45b7-9f64-0e39ef68c3d2" xmlns:ns3="6c799d7c-f8d0-47cc-b128-4a22d89772bd" xmlns:ns4="dc22202d-261f-4b98-a989-817150c093a3" targetNamespace="http://schemas.microsoft.com/office/2006/metadata/properties" ma:root="true" ma:fieldsID="bfe4b869ca087b49aa4f57befa422268" ns2:_="" ns3:_="" ns4:_="">
    <xsd:import namespace="49609af4-54e6-45b7-9f64-0e39ef68c3d2"/>
    <xsd:import namespace="6c799d7c-f8d0-47cc-b128-4a22d89772bd"/>
    <xsd:import namespace="dc22202d-261f-4b98-a989-817150c093a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9af4-54e6-45b7-9f64-0e39ef68c3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799d7c-f8d0-47cc-b128-4a22d89772b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2202d-261f-4b98-a989-817150c093a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0838C-62E3-47C2-8578-A9602EEFCCEB}">
  <ds:schemaRefs>
    <ds:schemaRef ds:uri="http://schemas.microsoft.com/office/2006/metadata/properties"/>
    <ds:schemaRef ds:uri="http://schemas.microsoft.com/office/infopath/2007/PartnerControls"/>
    <ds:schemaRef ds:uri="49609af4-54e6-45b7-9f64-0e39ef68c3d2"/>
  </ds:schemaRefs>
</ds:datastoreItem>
</file>

<file path=customXml/itemProps2.xml><?xml version="1.0" encoding="utf-8"?>
<ds:datastoreItem xmlns:ds="http://schemas.openxmlformats.org/officeDocument/2006/customXml" ds:itemID="{AB766824-AADB-49A6-82E2-F383130C15CF}">
  <ds:schemaRefs>
    <ds:schemaRef ds:uri="http://schemas.microsoft.com/sharepoint/v3/contenttype/forms"/>
  </ds:schemaRefs>
</ds:datastoreItem>
</file>

<file path=customXml/itemProps3.xml><?xml version="1.0" encoding="utf-8"?>
<ds:datastoreItem xmlns:ds="http://schemas.openxmlformats.org/officeDocument/2006/customXml" ds:itemID="{D600DFC8-77AD-49E3-8556-B1999062522B}">
  <ds:schemaRefs>
    <ds:schemaRef ds:uri="http://schemas.microsoft.com/sharepoint/events"/>
  </ds:schemaRefs>
</ds:datastoreItem>
</file>

<file path=customXml/itemProps4.xml><?xml version="1.0" encoding="utf-8"?>
<ds:datastoreItem xmlns:ds="http://schemas.openxmlformats.org/officeDocument/2006/customXml" ds:itemID="{92FAEB7F-1A44-400A-8BD4-C8EEAC9350B1}">
  <ds:schemaRefs>
    <ds:schemaRef ds:uri="http://schemas.openxmlformats.org/officeDocument/2006/bibliography"/>
  </ds:schemaRefs>
</ds:datastoreItem>
</file>

<file path=customXml/itemProps5.xml><?xml version="1.0" encoding="utf-8"?>
<ds:datastoreItem xmlns:ds="http://schemas.openxmlformats.org/officeDocument/2006/customXml" ds:itemID="{DD258A6F-075A-4C4A-88E4-694FF4857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9af4-54e6-45b7-9f64-0e39ef68c3d2"/>
    <ds:schemaRef ds:uri="6c799d7c-f8d0-47cc-b128-4a22d89772bd"/>
    <ds:schemaRef ds:uri="dc22202d-261f-4b98-a989-817150c09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Color block flyer</Template>
  <TotalTime>201</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Kim, Vicki</cp:lastModifiedBy>
  <cp:revision>12</cp:revision>
  <cp:lastPrinted>2019-06-20T22:05:00Z</cp:lastPrinted>
  <dcterms:created xsi:type="dcterms:W3CDTF">2019-06-20T21:50:00Z</dcterms:created>
  <dcterms:modified xsi:type="dcterms:W3CDTF">2023-03-08T20:41:00Z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y fmtid="{D5CDD505-2E9C-101B-9397-08002B2CF9AE}" pid="3" name="ContentTypeId">
    <vt:lpwstr>0x0101000477FEAAFD168944AE2C950F0967391F</vt:lpwstr>
  </property>
  <property fmtid="{D5CDD505-2E9C-101B-9397-08002B2CF9AE}" pid="4" name="_dlc_DocIdItemGuid">
    <vt:lpwstr>066f0548-17df-4190-b041-c6d4f354c5cf</vt:lpwstr>
  </property>
</Properties>
</file>